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2B" w:rsidRPr="00105091" w:rsidRDefault="0079382B" w:rsidP="0079382B">
      <w:pPr>
        <w:jc w:val="right"/>
        <w:rPr>
          <w:sz w:val="28"/>
          <w:szCs w:val="28"/>
        </w:rPr>
      </w:pPr>
      <w:r w:rsidRPr="0018286F">
        <w:rPr>
          <w:sz w:val="24"/>
          <w:szCs w:val="28"/>
        </w:rPr>
        <w:t>Приложение</w:t>
      </w:r>
      <w:r w:rsidRPr="00105091">
        <w:rPr>
          <w:sz w:val="28"/>
          <w:szCs w:val="28"/>
        </w:rPr>
        <w:t xml:space="preserve"> </w:t>
      </w:r>
    </w:p>
    <w:p w:rsidR="0079382B" w:rsidRPr="00105091" w:rsidRDefault="0079382B" w:rsidP="0079382B">
      <w:pPr>
        <w:jc w:val="right"/>
      </w:pPr>
    </w:p>
    <w:p w:rsidR="0079382B" w:rsidRPr="00105091" w:rsidRDefault="0079382B" w:rsidP="0079382B">
      <w:pPr>
        <w:jc w:val="right"/>
      </w:pPr>
    </w:p>
    <w:p w:rsidR="0079382B" w:rsidRPr="00105091" w:rsidRDefault="0079382B" w:rsidP="0079382B">
      <w:pPr>
        <w:jc w:val="right"/>
      </w:pPr>
    </w:p>
    <w:p w:rsidR="0079382B" w:rsidRPr="00105091" w:rsidRDefault="0079382B" w:rsidP="0079382B">
      <w:pPr>
        <w:jc w:val="right"/>
      </w:pPr>
    </w:p>
    <w:p w:rsidR="0079382B" w:rsidRPr="00105091" w:rsidRDefault="0079382B" w:rsidP="0079382B">
      <w:pPr>
        <w:jc w:val="center"/>
        <w:rPr>
          <w:sz w:val="28"/>
          <w:szCs w:val="28"/>
        </w:rPr>
      </w:pPr>
      <w:r w:rsidRPr="00105091">
        <w:rPr>
          <w:sz w:val="28"/>
          <w:szCs w:val="28"/>
        </w:rPr>
        <w:t>Ичалковский муниципальный район</w:t>
      </w:r>
    </w:p>
    <w:p w:rsidR="0079382B" w:rsidRPr="00105091" w:rsidRDefault="0079382B" w:rsidP="0079382B">
      <w:pPr>
        <w:pBdr>
          <w:bottom w:val="single" w:sz="12" w:space="1" w:color="auto"/>
        </w:pBdr>
        <w:jc w:val="right"/>
      </w:pPr>
    </w:p>
    <w:p w:rsidR="0079382B" w:rsidRPr="00105091" w:rsidRDefault="0079382B" w:rsidP="0079382B">
      <w:pPr>
        <w:jc w:val="center"/>
      </w:pPr>
      <w:r w:rsidRPr="00105091">
        <w:t>(наименование муниципального  района)</w:t>
      </w:r>
    </w:p>
    <w:p w:rsidR="0079382B" w:rsidRPr="00105091" w:rsidRDefault="0079382B" w:rsidP="0079382B">
      <w:pPr>
        <w:jc w:val="center"/>
      </w:pPr>
    </w:p>
    <w:p w:rsidR="0079382B" w:rsidRPr="00105091" w:rsidRDefault="0079382B" w:rsidP="0079382B">
      <w:pPr>
        <w:jc w:val="center"/>
      </w:pPr>
    </w:p>
    <w:p w:rsidR="0079382B" w:rsidRPr="00105091" w:rsidRDefault="0079382B" w:rsidP="0079382B">
      <w:pPr>
        <w:jc w:val="center"/>
      </w:pPr>
    </w:p>
    <w:p w:rsidR="0079382B" w:rsidRPr="00105091" w:rsidRDefault="0079382B" w:rsidP="0079382B">
      <w:pPr>
        <w:jc w:val="center"/>
      </w:pPr>
    </w:p>
    <w:p w:rsidR="0079382B" w:rsidRPr="00105091" w:rsidRDefault="0079382B" w:rsidP="007938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2579"/>
      </w:tblGrid>
      <w:tr w:rsidR="0079382B" w:rsidRPr="00105091" w:rsidTr="002911EF">
        <w:tc>
          <w:tcPr>
            <w:tcW w:w="0" w:type="auto"/>
            <w:shd w:val="clear" w:color="auto" w:fill="auto"/>
          </w:tcPr>
          <w:p w:rsidR="0079382B" w:rsidRPr="00105091" w:rsidRDefault="0079382B" w:rsidP="002911EF">
            <w:pPr>
              <w:jc w:val="center"/>
              <w:rPr>
                <w:sz w:val="28"/>
                <w:szCs w:val="28"/>
              </w:rPr>
            </w:pPr>
            <w:r w:rsidRPr="00105091"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0" w:type="auto"/>
            <w:shd w:val="clear" w:color="auto" w:fill="auto"/>
          </w:tcPr>
          <w:p w:rsidR="0079382B" w:rsidRPr="00105091" w:rsidRDefault="0079382B" w:rsidP="002911EF">
            <w:pPr>
              <w:jc w:val="center"/>
              <w:rPr>
                <w:sz w:val="28"/>
                <w:szCs w:val="28"/>
              </w:rPr>
            </w:pPr>
            <w:r w:rsidRPr="00105091">
              <w:rPr>
                <w:sz w:val="28"/>
                <w:szCs w:val="28"/>
              </w:rPr>
              <w:t>Значение показателя</w:t>
            </w:r>
          </w:p>
        </w:tc>
      </w:tr>
      <w:tr w:rsidR="0079382B" w:rsidRPr="00105091" w:rsidTr="002911EF">
        <w:tc>
          <w:tcPr>
            <w:tcW w:w="0" w:type="auto"/>
            <w:shd w:val="clear" w:color="auto" w:fill="auto"/>
          </w:tcPr>
          <w:p w:rsidR="0079382B" w:rsidRPr="00105091" w:rsidRDefault="0079382B" w:rsidP="008D58DE">
            <w:pPr>
              <w:rPr>
                <w:sz w:val="28"/>
                <w:szCs w:val="28"/>
              </w:rPr>
            </w:pPr>
            <w:r w:rsidRPr="00105091">
              <w:rPr>
                <w:sz w:val="28"/>
                <w:szCs w:val="28"/>
              </w:rPr>
              <w:t>Число субъектов МСП по состоянию на 01.</w:t>
            </w:r>
            <w:r w:rsidR="008D58DE">
              <w:rPr>
                <w:sz w:val="28"/>
                <w:szCs w:val="28"/>
              </w:rPr>
              <w:t>01.2021</w:t>
            </w:r>
            <w:r w:rsidRPr="00105091">
              <w:rPr>
                <w:sz w:val="28"/>
                <w:szCs w:val="28"/>
              </w:rPr>
              <w:t>г., единиц</w:t>
            </w:r>
          </w:p>
        </w:tc>
        <w:tc>
          <w:tcPr>
            <w:tcW w:w="0" w:type="auto"/>
            <w:shd w:val="clear" w:color="auto" w:fill="auto"/>
          </w:tcPr>
          <w:p w:rsidR="0093463E" w:rsidRDefault="005E4470" w:rsidP="0093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252F">
              <w:rPr>
                <w:sz w:val="28"/>
                <w:szCs w:val="28"/>
              </w:rPr>
              <w:t>30</w:t>
            </w:r>
          </w:p>
          <w:p w:rsidR="00DA33EE" w:rsidRPr="00105091" w:rsidRDefault="00DA33EE" w:rsidP="007767CA">
            <w:pPr>
              <w:jc w:val="center"/>
              <w:rPr>
                <w:sz w:val="28"/>
                <w:szCs w:val="28"/>
              </w:rPr>
            </w:pPr>
          </w:p>
        </w:tc>
      </w:tr>
      <w:tr w:rsidR="0079382B" w:rsidRPr="00105091" w:rsidTr="002911EF">
        <w:tc>
          <w:tcPr>
            <w:tcW w:w="0" w:type="auto"/>
            <w:shd w:val="clear" w:color="auto" w:fill="auto"/>
          </w:tcPr>
          <w:p w:rsidR="0079382B" w:rsidRPr="00105091" w:rsidRDefault="0079382B" w:rsidP="0059252F">
            <w:pPr>
              <w:rPr>
                <w:sz w:val="28"/>
                <w:szCs w:val="28"/>
              </w:rPr>
            </w:pPr>
            <w:r w:rsidRPr="00105091">
              <w:rPr>
                <w:sz w:val="28"/>
                <w:szCs w:val="28"/>
              </w:rPr>
              <w:t>Число субъектов МСП по состоянию на 01.</w:t>
            </w:r>
            <w:r w:rsidR="0059252F">
              <w:rPr>
                <w:sz w:val="28"/>
                <w:szCs w:val="28"/>
              </w:rPr>
              <w:t>01</w:t>
            </w:r>
            <w:r w:rsidR="007926E0">
              <w:rPr>
                <w:sz w:val="28"/>
                <w:szCs w:val="28"/>
              </w:rPr>
              <w:t>.202</w:t>
            </w:r>
            <w:r w:rsidR="0059252F">
              <w:rPr>
                <w:sz w:val="28"/>
                <w:szCs w:val="28"/>
              </w:rPr>
              <w:t>2</w:t>
            </w:r>
            <w:r w:rsidRPr="00105091">
              <w:rPr>
                <w:sz w:val="28"/>
                <w:szCs w:val="28"/>
              </w:rPr>
              <w:t>г., единиц</w:t>
            </w:r>
          </w:p>
        </w:tc>
        <w:tc>
          <w:tcPr>
            <w:tcW w:w="0" w:type="auto"/>
            <w:shd w:val="clear" w:color="auto" w:fill="auto"/>
          </w:tcPr>
          <w:p w:rsidR="00F363B6" w:rsidRPr="00D32BE0" w:rsidRDefault="00FB3425" w:rsidP="00E6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844">
              <w:rPr>
                <w:sz w:val="28"/>
                <w:szCs w:val="28"/>
              </w:rPr>
              <w:t>08</w:t>
            </w:r>
          </w:p>
        </w:tc>
      </w:tr>
      <w:tr w:rsidR="0079382B" w:rsidRPr="00105091" w:rsidTr="002911EF">
        <w:tc>
          <w:tcPr>
            <w:tcW w:w="0" w:type="auto"/>
            <w:shd w:val="clear" w:color="auto" w:fill="auto"/>
          </w:tcPr>
          <w:p w:rsidR="0079382B" w:rsidRPr="00105091" w:rsidRDefault="0079382B" w:rsidP="002911EF">
            <w:pPr>
              <w:rPr>
                <w:sz w:val="28"/>
                <w:szCs w:val="28"/>
              </w:rPr>
            </w:pPr>
            <w:r w:rsidRPr="00105091">
              <w:rPr>
                <w:sz w:val="28"/>
                <w:szCs w:val="28"/>
              </w:rPr>
              <w:t>Темп роста, %</w:t>
            </w:r>
          </w:p>
        </w:tc>
        <w:tc>
          <w:tcPr>
            <w:tcW w:w="0" w:type="auto"/>
            <w:shd w:val="clear" w:color="auto" w:fill="auto"/>
          </w:tcPr>
          <w:p w:rsidR="00EA3F20" w:rsidRPr="00D32BE0" w:rsidRDefault="00E62844" w:rsidP="0045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</w:tbl>
    <w:p w:rsidR="0079382B" w:rsidRPr="00105091" w:rsidRDefault="0079382B" w:rsidP="0079382B">
      <w:pPr>
        <w:jc w:val="center"/>
      </w:pPr>
    </w:p>
    <w:p w:rsidR="0079382B" w:rsidRPr="00105091" w:rsidRDefault="0079382B" w:rsidP="0079382B">
      <w:pPr>
        <w:jc w:val="center"/>
      </w:pPr>
    </w:p>
    <w:p w:rsidR="0079382B" w:rsidRPr="00105091" w:rsidRDefault="0079382B" w:rsidP="0079382B">
      <w:pPr>
        <w:jc w:val="center"/>
      </w:pPr>
    </w:p>
    <w:p w:rsidR="0079382B" w:rsidRPr="00105091" w:rsidRDefault="0079382B" w:rsidP="0079382B">
      <w:pPr>
        <w:jc w:val="center"/>
      </w:pPr>
    </w:p>
    <w:p w:rsidR="0079382B" w:rsidRPr="00105091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  <w:bookmarkStart w:id="0" w:name="_GoBack"/>
      <w:bookmarkEnd w:id="0"/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79382B" w:rsidRDefault="0079382B" w:rsidP="0079382B">
      <w:pPr>
        <w:jc w:val="center"/>
      </w:pPr>
    </w:p>
    <w:p w:rsidR="00DC5964" w:rsidRDefault="00DC5964"/>
    <w:sectPr w:rsidR="00DC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2B"/>
    <w:rsid w:val="000A612F"/>
    <w:rsid w:val="000E26E5"/>
    <w:rsid w:val="001134C3"/>
    <w:rsid w:val="00127CC5"/>
    <w:rsid w:val="00133310"/>
    <w:rsid w:val="00173F82"/>
    <w:rsid w:val="0018286F"/>
    <w:rsid w:val="001D43AA"/>
    <w:rsid w:val="00206C6F"/>
    <w:rsid w:val="00216B3E"/>
    <w:rsid w:val="00253496"/>
    <w:rsid w:val="00274D5C"/>
    <w:rsid w:val="00350740"/>
    <w:rsid w:val="003E0FB5"/>
    <w:rsid w:val="00410D4C"/>
    <w:rsid w:val="00453440"/>
    <w:rsid w:val="004C5545"/>
    <w:rsid w:val="00552FF8"/>
    <w:rsid w:val="0059252F"/>
    <w:rsid w:val="005C7FB1"/>
    <w:rsid w:val="005E4470"/>
    <w:rsid w:val="0064689A"/>
    <w:rsid w:val="006A4BCB"/>
    <w:rsid w:val="00704522"/>
    <w:rsid w:val="00732B94"/>
    <w:rsid w:val="007767CA"/>
    <w:rsid w:val="007926E0"/>
    <w:rsid w:val="0079382B"/>
    <w:rsid w:val="007978F5"/>
    <w:rsid w:val="00815BF0"/>
    <w:rsid w:val="00835E8C"/>
    <w:rsid w:val="008D58DE"/>
    <w:rsid w:val="00913EA4"/>
    <w:rsid w:val="0093160E"/>
    <w:rsid w:val="0093463E"/>
    <w:rsid w:val="00A96EFA"/>
    <w:rsid w:val="00C25EC0"/>
    <w:rsid w:val="00C74DDF"/>
    <w:rsid w:val="00C90805"/>
    <w:rsid w:val="00CA0D20"/>
    <w:rsid w:val="00CD04AC"/>
    <w:rsid w:val="00D32BE0"/>
    <w:rsid w:val="00D379BD"/>
    <w:rsid w:val="00D7120A"/>
    <w:rsid w:val="00DA33EE"/>
    <w:rsid w:val="00DA4CE8"/>
    <w:rsid w:val="00DC5964"/>
    <w:rsid w:val="00E003A0"/>
    <w:rsid w:val="00E35B41"/>
    <w:rsid w:val="00E62844"/>
    <w:rsid w:val="00E65F74"/>
    <w:rsid w:val="00EA3F20"/>
    <w:rsid w:val="00F363B6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2021-04-05T05:06:00Z</cp:lastPrinted>
  <dcterms:created xsi:type="dcterms:W3CDTF">2017-10-31T12:00:00Z</dcterms:created>
  <dcterms:modified xsi:type="dcterms:W3CDTF">2022-01-14T10:10:00Z</dcterms:modified>
</cp:coreProperties>
</file>