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9C" w:rsidRPr="009C0D9C" w:rsidRDefault="00D15200" w:rsidP="009C0D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D9C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r w:rsidR="009C0D9C" w:rsidRPr="009C0D9C">
        <w:rPr>
          <w:rFonts w:ascii="Times New Roman" w:hAnsi="Times New Roman" w:cs="Times New Roman"/>
          <w:b/>
          <w:sz w:val="28"/>
          <w:szCs w:val="28"/>
        </w:rPr>
        <w:t xml:space="preserve">о </w:t>
      </w:r>
      <w:hyperlink r:id="rId4" w:history="1">
        <w:r w:rsidR="009C0D9C" w:rsidRPr="009C0D9C">
          <w:rPr>
            <w:rFonts w:ascii="Times New Roman" w:hAnsi="Times New Roman" w:cs="Times New Roman"/>
            <w:b/>
            <w:bCs/>
            <w:sz w:val="28"/>
            <w:szCs w:val="28"/>
          </w:rPr>
          <w:t>правила</w:t>
        </w:r>
      </w:hyperlink>
      <w:r w:rsidR="009C0D9C" w:rsidRPr="009C0D9C">
        <w:rPr>
          <w:rFonts w:ascii="Times New Roman" w:hAnsi="Times New Roman" w:cs="Times New Roman"/>
          <w:b/>
          <w:bCs/>
          <w:sz w:val="28"/>
          <w:szCs w:val="28"/>
        </w:rPr>
        <w:t xml:space="preserve">х предоставления сведений </w:t>
      </w:r>
    </w:p>
    <w:p w:rsidR="00D15200" w:rsidRDefault="009C0D9C" w:rsidP="009C0D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D9C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proofErr w:type="gramStart"/>
      <w:r w:rsidRPr="009C0D9C">
        <w:rPr>
          <w:rFonts w:ascii="Times New Roman" w:hAnsi="Times New Roman" w:cs="Times New Roman"/>
          <w:b/>
          <w:bCs/>
          <w:sz w:val="28"/>
          <w:szCs w:val="28"/>
        </w:rPr>
        <w:t>Единого</w:t>
      </w:r>
      <w:proofErr w:type="gramEnd"/>
      <w:r w:rsidRPr="009C0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D9C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9C0D9C">
        <w:rPr>
          <w:rFonts w:ascii="Times New Roman" w:hAnsi="Times New Roman" w:cs="Times New Roman"/>
          <w:b/>
          <w:bCs/>
          <w:sz w:val="28"/>
          <w:szCs w:val="28"/>
        </w:rPr>
        <w:t xml:space="preserve"> ЗАГС</w:t>
      </w:r>
    </w:p>
    <w:p w:rsidR="009C0D9C" w:rsidRPr="009C0D9C" w:rsidRDefault="009C0D9C" w:rsidP="009C0D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D9C" w:rsidRPr="009C0D9C" w:rsidRDefault="009C0D9C" w:rsidP="009C0D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9C0D9C">
          <w:rPr>
            <w:rFonts w:ascii="Times New Roman" w:hAnsi="Times New Roman" w:cs="Times New Roman"/>
            <w:bCs/>
            <w:iCs/>
            <w:sz w:val="28"/>
            <w:szCs w:val="28"/>
          </w:rPr>
          <w:t>Постановление</w:t>
        </w:r>
      </w:hyperlink>
      <w:proofErr w:type="gramStart"/>
      <w:r w:rsidRPr="009C0D9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9C0D9C">
        <w:rPr>
          <w:rFonts w:ascii="Times New Roman" w:hAnsi="Times New Roman" w:cs="Times New Roman"/>
          <w:bCs/>
          <w:iCs/>
          <w:sz w:val="28"/>
          <w:szCs w:val="28"/>
        </w:rPr>
        <w:t xml:space="preserve"> Правительства РФ от 29.12.2018 N 1746 (вступило в силу 4 января 2019 год</w:t>
      </w:r>
      <w:r w:rsidRPr="009C0D9C">
        <w:rPr>
          <w:rFonts w:ascii="Times New Roman" w:hAnsi="Times New Roman" w:cs="Times New Roman"/>
          <w:bCs/>
          <w:sz w:val="28"/>
          <w:szCs w:val="28"/>
        </w:rPr>
        <w:t xml:space="preserve">) утверждены </w:t>
      </w:r>
      <w:hyperlink r:id="rId6" w:history="1">
        <w:r w:rsidRPr="009C0D9C">
          <w:rPr>
            <w:rFonts w:ascii="Times New Roman" w:hAnsi="Times New Roman" w:cs="Times New Roman"/>
            <w:bCs/>
            <w:sz w:val="28"/>
            <w:szCs w:val="28"/>
          </w:rPr>
          <w:t>правила</w:t>
        </w:r>
      </w:hyperlink>
      <w:r w:rsidRPr="009C0D9C">
        <w:rPr>
          <w:rFonts w:ascii="Times New Roman" w:hAnsi="Times New Roman" w:cs="Times New Roman"/>
          <w:bCs/>
          <w:sz w:val="28"/>
          <w:szCs w:val="28"/>
        </w:rPr>
        <w:t xml:space="preserve"> предоставления сведений из Единого </w:t>
      </w:r>
      <w:proofErr w:type="spellStart"/>
      <w:r w:rsidRPr="009C0D9C">
        <w:rPr>
          <w:rFonts w:ascii="Times New Roman" w:hAnsi="Times New Roman" w:cs="Times New Roman"/>
          <w:bCs/>
          <w:sz w:val="28"/>
          <w:szCs w:val="28"/>
        </w:rPr>
        <w:t>госреестра</w:t>
      </w:r>
      <w:proofErr w:type="spellEnd"/>
      <w:r w:rsidRPr="009C0D9C">
        <w:rPr>
          <w:rFonts w:ascii="Times New Roman" w:hAnsi="Times New Roman" w:cs="Times New Roman"/>
          <w:bCs/>
          <w:sz w:val="28"/>
          <w:szCs w:val="28"/>
        </w:rPr>
        <w:t xml:space="preserve"> записей актов гражданского состояния (ЕГР ЗАГС). Правила вступили в силу 4 января.</w:t>
      </w:r>
    </w:p>
    <w:p w:rsidR="009C0D9C" w:rsidRPr="009C0D9C" w:rsidRDefault="009C0D9C" w:rsidP="009C0D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D9C">
        <w:rPr>
          <w:rFonts w:ascii="Times New Roman" w:hAnsi="Times New Roman" w:cs="Times New Roman"/>
          <w:bCs/>
          <w:sz w:val="28"/>
          <w:szCs w:val="28"/>
        </w:rPr>
        <w:t xml:space="preserve">Информацию из реестра могут получить </w:t>
      </w:r>
      <w:proofErr w:type="spellStart"/>
      <w:r w:rsidRPr="009C0D9C">
        <w:rPr>
          <w:rFonts w:ascii="Times New Roman" w:hAnsi="Times New Roman" w:cs="Times New Roman"/>
          <w:bCs/>
          <w:sz w:val="28"/>
          <w:szCs w:val="28"/>
        </w:rPr>
        <w:t>физлица</w:t>
      </w:r>
      <w:proofErr w:type="spellEnd"/>
      <w:r w:rsidRPr="009C0D9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7" w:history="1">
        <w:r w:rsidRPr="009C0D9C">
          <w:rPr>
            <w:rFonts w:ascii="Times New Roman" w:hAnsi="Times New Roman" w:cs="Times New Roman"/>
            <w:bCs/>
            <w:sz w:val="28"/>
            <w:szCs w:val="28"/>
          </w:rPr>
          <w:t>уполномоченные органы</w:t>
        </w:r>
      </w:hyperlink>
      <w:r w:rsidRPr="009C0D9C">
        <w:rPr>
          <w:rFonts w:ascii="Times New Roman" w:hAnsi="Times New Roman" w:cs="Times New Roman"/>
          <w:bCs/>
          <w:sz w:val="28"/>
          <w:szCs w:val="28"/>
        </w:rPr>
        <w:t xml:space="preserve"> по запросу в </w:t>
      </w:r>
      <w:hyperlink r:id="rId8" w:history="1">
        <w:r w:rsidRPr="009C0D9C">
          <w:rPr>
            <w:rFonts w:ascii="Times New Roman" w:hAnsi="Times New Roman" w:cs="Times New Roman"/>
            <w:bCs/>
            <w:sz w:val="28"/>
            <w:szCs w:val="28"/>
          </w:rPr>
          <w:t>ФНС России</w:t>
        </w:r>
      </w:hyperlink>
      <w:r w:rsidRPr="009C0D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C0D9C">
        <w:rPr>
          <w:rFonts w:ascii="Times New Roman" w:hAnsi="Times New Roman" w:cs="Times New Roman"/>
          <w:bCs/>
          <w:sz w:val="28"/>
          <w:szCs w:val="28"/>
        </w:rPr>
        <w:t>Физлицо</w:t>
      </w:r>
      <w:proofErr w:type="spellEnd"/>
      <w:r w:rsidRPr="009C0D9C">
        <w:rPr>
          <w:rFonts w:ascii="Times New Roman" w:hAnsi="Times New Roman" w:cs="Times New Roman"/>
          <w:bCs/>
          <w:sz w:val="28"/>
          <w:szCs w:val="28"/>
        </w:rPr>
        <w:t xml:space="preserve"> может направить его через единый портал </w:t>
      </w:r>
      <w:proofErr w:type="spellStart"/>
      <w:r w:rsidRPr="009C0D9C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9C0D9C">
        <w:rPr>
          <w:rFonts w:ascii="Times New Roman" w:hAnsi="Times New Roman" w:cs="Times New Roman"/>
          <w:bCs/>
          <w:sz w:val="28"/>
          <w:szCs w:val="28"/>
        </w:rPr>
        <w:t xml:space="preserve"> или региональные порталы. Ответ будет доступен в личном кабинете в течение одного рабочего дня </w:t>
      </w:r>
      <w:proofErr w:type="gramStart"/>
      <w:r w:rsidRPr="009C0D9C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 w:rsidRPr="009C0D9C">
        <w:rPr>
          <w:rFonts w:ascii="Times New Roman" w:hAnsi="Times New Roman" w:cs="Times New Roman"/>
          <w:bCs/>
          <w:sz w:val="28"/>
          <w:szCs w:val="28"/>
        </w:rPr>
        <w:t xml:space="preserve"> запроса и положительного результата его рассмотрения.</w:t>
      </w:r>
    </w:p>
    <w:p w:rsidR="009C0D9C" w:rsidRPr="009C0D9C" w:rsidRDefault="009C0D9C" w:rsidP="009C0D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D9C">
        <w:rPr>
          <w:rFonts w:ascii="Times New Roman" w:hAnsi="Times New Roman" w:cs="Times New Roman"/>
          <w:bCs/>
          <w:sz w:val="28"/>
          <w:szCs w:val="28"/>
        </w:rPr>
        <w:t xml:space="preserve">Напомним, что ЕГР ЗАГС начал создаваться в 2016 году по </w:t>
      </w:r>
      <w:hyperlink r:id="rId9" w:history="1">
        <w:r w:rsidRPr="009C0D9C">
          <w:rPr>
            <w:rFonts w:ascii="Times New Roman" w:hAnsi="Times New Roman" w:cs="Times New Roman"/>
            <w:bCs/>
            <w:sz w:val="28"/>
            <w:szCs w:val="28"/>
          </w:rPr>
          <w:t>указу</w:t>
        </w:r>
      </w:hyperlink>
      <w:r w:rsidRPr="009C0D9C">
        <w:rPr>
          <w:rFonts w:ascii="Times New Roman" w:hAnsi="Times New Roman" w:cs="Times New Roman"/>
          <w:bCs/>
          <w:sz w:val="28"/>
          <w:szCs w:val="28"/>
        </w:rPr>
        <w:t xml:space="preserve"> президента. Реестр позволяет обеспечить </w:t>
      </w:r>
      <w:proofErr w:type="spellStart"/>
      <w:r w:rsidRPr="009C0D9C">
        <w:rPr>
          <w:rFonts w:ascii="Times New Roman" w:hAnsi="Times New Roman" w:cs="Times New Roman"/>
          <w:bCs/>
          <w:sz w:val="28"/>
          <w:szCs w:val="28"/>
        </w:rPr>
        <w:t>онлайн-доступ</w:t>
      </w:r>
      <w:proofErr w:type="spellEnd"/>
      <w:r w:rsidRPr="009C0D9C">
        <w:rPr>
          <w:rFonts w:ascii="Times New Roman" w:hAnsi="Times New Roman" w:cs="Times New Roman"/>
          <w:bCs/>
          <w:sz w:val="28"/>
          <w:szCs w:val="28"/>
        </w:rPr>
        <w:t xml:space="preserve"> к актовым записям независимо от того, в каком регионе они находятся. Кроме того, ЕГР ЗАГС облегчает совершение сделок, например, покупку недвижимости или доли в ООО.</w:t>
      </w:r>
    </w:p>
    <w:p w:rsidR="007E47C1" w:rsidRDefault="007E47C1" w:rsidP="00460DD1">
      <w:pPr>
        <w:spacing w:after="0" w:line="240" w:lineRule="auto"/>
      </w:pPr>
    </w:p>
    <w:p w:rsidR="00D15200" w:rsidRDefault="00D15200" w:rsidP="00460DD1">
      <w:pPr>
        <w:spacing w:after="0" w:line="240" w:lineRule="auto"/>
      </w:pPr>
      <w:r w:rsidRPr="00914BDE">
        <w:rPr>
          <w:rFonts w:ascii="Times New Roman" w:eastAsia="Times New Roman" w:hAnsi="Times New Roman" w:cs="Times New Roman"/>
          <w:sz w:val="28"/>
          <w:szCs w:val="28"/>
        </w:rPr>
        <w:t>Прокуратура Ичалковского района</w:t>
      </w:r>
    </w:p>
    <w:sectPr w:rsidR="00D15200" w:rsidSect="00460DD1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18C"/>
    <w:rsid w:val="00460DD1"/>
    <w:rsid w:val="006B232C"/>
    <w:rsid w:val="007E47C1"/>
    <w:rsid w:val="008F1DD0"/>
    <w:rsid w:val="0099718C"/>
    <w:rsid w:val="009C0D9C"/>
    <w:rsid w:val="00B91352"/>
    <w:rsid w:val="00CD5FF3"/>
    <w:rsid w:val="00D1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3D33DBA42417EAD9E09A46D2DBC1DB95E04B74189087271592BE73678A0710749B21B72D7439CE13D7329B945C96CA3A8221546MDA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3D33DBA42417EAD9E09A46D2DBC1DB95E04B74189087271592BE73678A0710749B21C75D5439CE13D7329B945C96CA3A8221546MDA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3D33DBA42417EAD9E09A46D2DBC1DB95E05BC418E087271592BE73678A0710749B21971D348C9B6727275FC17DA6DA5A8201459DE6462M0A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B3D33DBA42417EAD9E09A46D2DBC1DB95E05BC418E087271592BE73678A0711549EA1570D456C8B1672424B9M4AB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1B3D33DBA42417EAD9E09A46D2DBC1DB95E05BC418E087271592BE73678A0710749B21971D348C9B6727275FC17DA6DA5A8201459DE6462M0ACI" TargetMode="External"/><Relationship Id="rId9" Type="http://schemas.openxmlformats.org/officeDocument/2006/relationships/hyperlink" Target="consultantplus://offline/ref=B1B3D33DBA42417EAD9E09A46D2DBC1DBB5602BB418F087271592BE73678A0710749B21971D348C9B0727275FC17DA6DA5A8201459DE6462M0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5</cp:revision>
  <dcterms:created xsi:type="dcterms:W3CDTF">2019-01-09T03:35:00Z</dcterms:created>
  <dcterms:modified xsi:type="dcterms:W3CDTF">2019-01-17T08:04:00Z</dcterms:modified>
</cp:coreProperties>
</file>