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76" w:rsidRDefault="009E7676" w:rsidP="009E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Прокуратура разъясняет положения законодательства о противодействии </w:t>
      </w:r>
      <w:r w:rsidR="00A72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терроризму</w:t>
      </w:r>
      <w:r w:rsidRPr="009E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E7676" w:rsidRPr="009E7676" w:rsidRDefault="009E7676" w:rsidP="009E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2E9E" w:rsidRPr="00A72E9E" w:rsidRDefault="00A72E9E" w:rsidP="00A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E9E">
        <w:rPr>
          <w:rFonts w:ascii="Times New Roman" w:hAnsi="Times New Roman" w:cs="Times New Roman"/>
          <w:sz w:val="28"/>
          <w:szCs w:val="28"/>
        </w:rPr>
        <w:t>Федеральный закон от 06.07.2016 N 374-ФЗ внес изменения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безопасности.</w:t>
      </w:r>
    </w:p>
    <w:p w:rsidR="00A72E9E" w:rsidRPr="00A72E9E" w:rsidRDefault="00A72E9E" w:rsidP="00A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E9E">
        <w:rPr>
          <w:rFonts w:ascii="Times New Roman" w:hAnsi="Times New Roman" w:cs="Times New Roman"/>
          <w:sz w:val="28"/>
          <w:szCs w:val="28"/>
        </w:rPr>
        <w:t>В рамках принятия антитеррористических мер операторов связи и организаторов распространения информации в сети Интернет обязали хранить информацию пользователей и передавать ее уполномоченным Федеральным законом органам.</w:t>
      </w:r>
    </w:p>
    <w:p w:rsidR="00A72E9E" w:rsidRPr="00A72E9E" w:rsidRDefault="00A72E9E" w:rsidP="00A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E9E">
        <w:rPr>
          <w:rFonts w:ascii="Times New Roman" w:hAnsi="Times New Roman" w:cs="Times New Roman"/>
          <w:sz w:val="28"/>
          <w:szCs w:val="28"/>
        </w:rPr>
        <w:t>Положения данного федерального закона установили:</w:t>
      </w:r>
      <w:r w:rsidRPr="00A72E9E">
        <w:rPr>
          <w:rFonts w:ascii="Times New Roman" w:hAnsi="Times New Roman" w:cs="Times New Roman"/>
          <w:sz w:val="28"/>
          <w:szCs w:val="28"/>
        </w:rPr>
        <w:br/>
        <w:t>— полномочия органов местного самоуправления в области противодействия терроризму;</w:t>
      </w:r>
      <w:r w:rsidRPr="00A72E9E">
        <w:rPr>
          <w:rFonts w:ascii="Times New Roman" w:hAnsi="Times New Roman" w:cs="Times New Roman"/>
          <w:sz w:val="28"/>
          <w:szCs w:val="28"/>
        </w:rPr>
        <w:br/>
        <w:t xml:space="preserve">— уточнен правовой режим </w:t>
      </w:r>
      <w:proofErr w:type="spellStart"/>
      <w:r w:rsidRPr="00A72E9E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A72E9E">
        <w:rPr>
          <w:rFonts w:ascii="Times New Roman" w:hAnsi="Times New Roman" w:cs="Times New Roman"/>
          <w:sz w:val="28"/>
          <w:szCs w:val="28"/>
        </w:rPr>
        <w:t xml:space="preserve"> операции и условия ее проведения;</w:t>
      </w:r>
      <w:r w:rsidRPr="00A72E9E">
        <w:rPr>
          <w:rFonts w:ascii="Times New Roman" w:hAnsi="Times New Roman" w:cs="Times New Roman"/>
          <w:sz w:val="28"/>
          <w:szCs w:val="28"/>
        </w:rPr>
        <w:br/>
        <w:t>— в Федеральном законе «О свободе совести и о религиозных объединениях» закреплено понятие «миссионерская деятельность», раскрыто ее содержание, установлен порядок осуществления;</w:t>
      </w:r>
      <w:r w:rsidRPr="00A72E9E">
        <w:rPr>
          <w:rFonts w:ascii="Times New Roman" w:hAnsi="Times New Roman" w:cs="Times New Roman"/>
          <w:sz w:val="28"/>
          <w:szCs w:val="28"/>
        </w:rPr>
        <w:br/>
        <w:t>— предусмотрена обязанность принятия операторами почтовой связи мер по недопущению к пересылке в почтовых отправлениях предметов и веществ, запрещенных к пересылке по сети почтовой связи;</w:t>
      </w:r>
      <w:r w:rsidRPr="00A72E9E">
        <w:rPr>
          <w:rFonts w:ascii="Times New Roman" w:hAnsi="Times New Roman" w:cs="Times New Roman"/>
          <w:sz w:val="28"/>
          <w:szCs w:val="28"/>
        </w:rPr>
        <w:br/>
        <w:t>— установлена административная ответственность за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объединениях;</w:t>
      </w:r>
      <w:r w:rsidRPr="00A72E9E">
        <w:rPr>
          <w:rFonts w:ascii="Times New Roman" w:hAnsi="Times New Roman" w:cs="Times New Roman"/>
          <w:sz w:val="28"/>
          <w:szCs w:val="28"/>
        </w:rPr>
        <w:br/>
        <w:t>— операторов связи обязали хранить и предоставлять информацию, государственным органам на территории РФ, о фактах приема, передачи, доставки и/или обработки голосовой информации, текстовых сообщений, изображений, звуков, виде</w:t>
      </w:r>
      <w:proofErr w:type="gramStart"/>
      <w:r w:rsidRPr="00A72E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E9E">
        <w:rPr>
          <w:rFonts w:ascii="Times New Roman" w:hAnsi="Times New Roman" w:cs="Times New Roman"/>
          <w:sz w:val="28"/>
          <w:szCs w:val="28"/>
        </w:rPr>
        <w:t xml:space="preserve"> или иных сообщений пользователей услугами связи — в течение 3-х лет с момента окончания осуществления таких действий, а текстовые сообщения пользователей, голосовую информацию, изображения, звуки, видео — до 6 месяцев;</w:t>
      </w:r>
      <w:r w:rsidRPr="00A72E9E">
        <w:rPr>
          <w:rFonts w:ascii="Times New Roman" w:hAnsi="Times New Roman" w:cs="Times New Roman"/>
          <w:sz w:val="28"/>
          <w:szCs w:val="28"/>
        </w:rPr>
        <w:br/>
        <w:t>— организаторов распространения информации в сети «Интернет» обязали хранить на территории РФ информацию о фактах приема, передачи, доставки и/или обработки голосовой информации, письменного текста, изображений, звуков, виде</w:t>
      </w:r>
      <w:proofErr w:type="gramStart"/>
      <w:r w:rsidRPr="00A72E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E9E">
        <w:rPr>
          <w:rFonts w:ascii="Times New Roman" w:hAnsi="Times New Roman" w:cs="Times New Roman"/>
          <w:sz w:val="28"/>
          <w:szCs w:val="28"/>
        </w:rPr>
        <w:t xml:space="preserve"> в течение 1 года с момента окончания осуществления таких действий, а текстовые сообщения пользователей, голосовую информацию, изображения, звуки, видео-, иные электронные сообщения — до 6 месяцев;</w:t>
      </w:r>
      <w:r w:rsidRPr="00A72E9E">
        <w:rPr>
          <w:rFonts w:ascii="Times New Roman" w:hAnsi="Times New Roman" w:cs="Times New Roman"/>
          <w:sz w:val="28"/>
          <w:szCs w:val="28"/>
        </w:rPr>
        <w:br/>
        <w:t>— установлен запрет осуществления миссионерской деятельности в жилых помещениях, за исключением случаев, предусмотренных статьей 16 Федерального закона «О свободе совести и о религиозных объединениях».</w:t>
      </w:r>
    </w:p>
    <w:p w:rsidR="009E7676" w:rsidRPr="00A72E9E" w:rsidRDefault="009E7676" w:rsidP="00A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676" w:rsidRPr="00A72E9E" w:rsidRDefault="009E7676" w:rsidP="00A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676" w:rsidRPr="009E7676" w:rsidRDefault="009E7676" w:rsidP="009E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Ичалковского района РМ</w:t>
      </w:r>
    </w:p>
    <w:p w:rsidR="002D2E2E" w:rsidRPr="009E7676" w:rsidRDefault="002D2E2E" w:rsidP="009E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2E2E" w:rsidRPr="009E7676" w:rsidSect="009E76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676"/>
    <w:rsid w:val="002D2E2E"/>
    <w:rsid w:val="0079608E"/>
    <w:rsid w:val="009E7676"/>
    <w:rsid w:val="00A7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2021-01-20T09:07:00Z</dcterms:created>
  <dcterms:modified xsi:type="dcterms:W3CDTF">2021-01-20T09:20:00Z</dcterms:modified>
</cp:coreProperties>
</file>