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CA" w:rsidRPr="004C2D27" w:rsidRDefault="00232ACA" w:rsidP="00232ACA">
      <w:pPr>
        <w:jc w:val="center"/>
        <w:rPr>
          <w:b/>
        </w:rPr>
      </w:pPr>
      <w:r w:rsidRPr="004C2D27">
        <w:rPr>
          <w:b/>
        </w:rPr>
        <w:t>Если до 1 ноября налогоплательщик не получит налоговое уведомление, ему целесообразно заблаговременно проинформировать об этом налоговый орган либо направить информацию через личный кабинет налогоплательщика или интернет-сервис "Обратиться в ФНС России"</w:t>
      </w:r>
    </w:p>
    <w:p w:rsidR="00232ACA" w:rsidRDefault="00232ACA" w:rsidP="00232ACA">
      <w:pPr>
        <w:spacing w:after="0" w:line="240" w:lineRule="auto"/>
        <w:ind w:firstLine="709"/>
        <w:jc w:val="both"/>
      </w:pPr>
      <w:r>
        <w:t xml:space="preserve">До конца октября завершится направление физическим лицам налоговых уведомлений для уплаты транспортного, земельного и налога на имущество за налоговый период 2020 года. Налоговые уведомления направляются физическим лицам, на которых были зарегистрированы налогооблагаемые транспортные средства, а также владевшим в 2020 году объектами недвижимого имущества (земельные участки, жилые помещения, </w:t>
      </w:r>
      <w:proofErr w:type="spellStart"/>
      <w:r>
        <w:t>хозпостройки</w:t>
      </w:r>
      <w:proofErr w:type="spellEnd"/>
      <w:r>
        <w:t>, гаражи и т.д.) на праве собственности, земельными участками - еще и на праве пожизненного наследуемого владения или праве постоянного (бессрочного) пользования.</w:t>
      </w:r>
    </w:p>
    <w:p w:rsidR="00232ACA" w:rsidRDefault="00232ACA" w:rsidP="00232ACA">
      <w:pPr>
        <w:spacing w:after="0" w:line="240" w:lineRule="auto"/>
        <w:ind w:firstLine="709"/>
        <w:jc w:val="both"/>
      </w:pPr>
      <w:r>
        <w:t>Если такие физические лица не получат налоговые уведомления, то они обязаны сообщить о наличии у них объектов недвижимого имущества и (или) транспортных средств, признаваемых объектами налогообложения.</w:t>
      </w:r>
    </w:p>
    <w:p w:rsidR="00232ACA" w:rsidRDefault="00232ACA" w:rsidP="00232ACA">
      <w:pPr>
        <w:spacing w:after="0" w:line="240" w:lineRule="auto"/>
        <w:ind w:firstLine="709"/>
        <w:jc w:val="both"/>
      </w:pPr>
      <w:r>
        <w:t>Такое сообщение оформляется по форме и направляется в любой налоговый орган либо в МФЦ, уполномоченный их принимать. Необходимо приложить копии правоустанавливающих (</w:t>
      </w:r>
      <w:proofErr w:type="spellStart"/>
      <w:r>
        <w:t>правоудостоверяющих</w:t>
      </w:r>
      <w:proofErr w:type="spellEnd"/>
      <w:r>
        <w:t>) документов на объекты недвижимого имущества и (или) документов, подтверждающих государственную регистрацию транспортных средств.</w:t>
      </w:r>
    </w:p>
    <w:p w:rsidR="00232ACA" w:rsidRDefault="00232ACA" w:rsidP="00232ACA">
      <w:pPr>
        <w:spacing w:after="0" w:line="240" w:lineRule="auto"/>
        <w:ind w:firstLine="709"/>
        <w:jc w:val="both"/>
      </w:pPr>
      <w:r>
        <w:t>Сообщение должно представляться в отношении каждого объекта налогообложения однократно в срок до 31 декабря года, следующего за истекшим налоговым периодом (т.е. за налоговый период 2020 года - не позднее 31 декабря 2021 года).</w:t>
      </w:r>
    </w:p>
    <w:p w:rsidR="00232ACA" w:rsidRDefault="00232ACA" w:rsidP="00232ACA">
      <w:pPr>
        <w:spacing w:after="0" w:line="240" w:lineRule="auto"/>
        <w:ind w:firstLine="709"/>
        <w:jc w:val="both"/>
      </w:pPr>
      <w:r>
        <w:t>Непредставление (несвоевременное представление) налогоплательщиком указанного сообщения влечет штраф в размере 20% от неуплаченной суммы налога в отношении объекта недвижимого имущества и (или) транспортного средства, по которым не представлено (несвоевременно представлено) сообщение.</w:t>
      </w:r>
    </w:p>
    <w:p w:rsidR="00232ACA" w:rsidRDefault="00232ACA" w:rsidP="00232ACA">
      <w:pPr>
        <w:spacing w:after="0" w:line="240" w:lineRule="auto"/>
        <w:ind w:firstLine="709"/>
        <w:jc w:val="both"/>
      </w:pPr>
      <w:r>
        <w:t>&lt;Информация&gt; ФНС России</w:t>
      </w:r>
    </w:p>
    <w:p w:rsidR="00232ACA" w:rsidRDefault="00232ACA" w:rsidP="00232ACA">
      <w:pPr>
        <w:spacing w:after="0" w:line="240" w:lineRule="auto"/>
        <w:ind w:firstLine="709"/>
        <w:jc w:val="both"/>
      </w:pPr>
      <w:r>
        <w:t>"ФНС пояснила, что делать, если владелец налогооблагаемого имущества не получил налоговое уведомление"</w:t>
      </w:r>
    </w:p>
    <w:p w:rsidR="00232ACA" w:rsidRDefault="00232ACA" w:rsidP="00232ACA"/>
    <w:p w:rsidR="00404800" w:rsidRDefault="00404800">
      <w:bookmarkStart w:id="0" w:name="_GoBack"/>
      <w:bookmarkEnd w:id="0"/>
    </w:p>
    <w:sectPr w:rsidR="0040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CA"/>
    <w:rsid w:val="00232ACA"/>
    <w:rsid w:val="0040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2021-10-29T08:15:00Z</dcterms:created>
  <dcterms:modified xsi:type="dcterms:W3CDTF">2021-10-29T08:15:00Z</dcterms:modified>
</cp:coreProperties>
</file>