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8A7" w:rsidRPr="004408A7" w:rsidRDefault="004408A7" w:rsidP="004408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08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       Установлены новые выплаты беженцам из ДНР, ЛНР и Украины с 01.07.2022 до 31.12.2022</w:t>
      </w:r>
    </w:p>
    <w:p w:rsidR="004408A7" w:rsidRPr="004408A7" w:rsidRDefault="004408A7" w:rsidP="004408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08A7" w:rsidRPr="004408A7" w:rsidRDefault="004408A7" w:rsidP="004408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8A7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Указом Президента Российской Федерации № 586 от 27.08.2022 введено сразу несколько социальных выплат в целях поддержки граждан Донецкой Народной Республики, Луганской Народной Республики, Украины и лиц без гражданства, вынужденно покинувших территории этих государств и прибывших на территорию Российской Федерации.</w:t>
      </w:r>
    </w:p>
    <w:p w:rsidR="004408A7" w:rsidRPr="004408A7" w:rsidRDefault="0012669A" w:rsidP="004408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Указом установлено, что с 01.07.</w:t>
      </w:r>
      <w:r w:rsidR="004408A7" w:rsidRPr="004408A7">
        <w:rPr>
          <w:rFonts w:ascii="Times New Roman" w:eastAsia="Times New Roman" w:hAnsi="Times New Roman" w:cs="Times New Roman"/>
          <w:sz w:val="24"/>
          <w:szCs w:val="24"/>
          <w:lang w:eastAsia="ru-RU"/>
        </w:rPr>
        <w:t>2022 г. гражданам Донецкой Народной Республики, Луганской Народной Республики, Украины и лицам без гражданства, вынужденно покинувшим территории этих государств и прибывшим на территорию Российской Феде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рации после 18.02.2022 гарантированы </w:t>
      </w:r>
      <w:r w:rsidR="004408A7" w:rsidRPr="00440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следующие выплаты: </w:t>
      </w:r>
    </w:p>
    <w:p w:rsidR="004408A7" w:rsidRPr="004408A7" w:rsidRDefault="004408A7" w:rsidP="004408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ежемесячная пенсионная выплата в размере 10 000 рублей; </w:t>
      </w:r>
    </w:p>
    <w:p w:rsidR="004408A7" w:rsidRPr="004408A7" w:rsidRDefault="004408A7" w:rsidP="004408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ежемесячная социальная выплата инвалидам в размере 10 000 рублей; </w:t>
      </w:r>
    </w:p>
    <w:p w:rsidR="004408A7" w:rsidRPr="004408A7" w:rsidRDefault="004408A7" w:rsidP="004408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доплата к ежемесячной пенсионной выплате или ежемесячной социальной выплате инвалидам, предоставляемая инвалидам I группы, детям-инвалидам, а также лицам, достигшим возраста 80 лет, в размере 3000 рублей; </w:t>
      </w:r>
    </w:p>
    <w:p w:rsidR="004408A7" w:rsidRPr="004408A7" w:rsidRDefault="004408A7" w:rsidP="004408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ежемесячная выплата ветеранам Великой Отечественной войны в размере 5000 рублей; </w:t>
      </w:r>
    </w:p>
    <w:p w:rsidR="004408A7" w:rsidRPr="004408A7" w:rsidRDefault="004408A7" w:rsidP="004408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единовременная выплата беременным женщинам в размере 10 000 рублей; </w:t>
      </w:r>
    </w:p>
    <w:p w:rsidR="004408A7" w:rsidRPr="004408A7" w:rsidRDefault="004408A7" w:rsidP="004408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единовременная выплата при рождении ребенка в размере 20 000 рублей; </w:t>
      </w:r>
    </w:p>
    <w:p w:rsidR="004408A7" w:rsidRPr="004408A7" w:rsidRDefault="004408A7" w:rsidP="004408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ежемесячная выплата на каждого ребенка в возрасте до 18 лет в размере 4000 рублей, а в случае если такой ребенок находится под опекой или попечительством, в размере 15 000 рублей, на каждого ребенка в возрасте до 23 лет при условии его обучения по очной форме в образовательной организации в размере 4000 рублей; </w:t>
      </w:r>
    </w:p>
    <w:p w:rsidR="004408A7" w:rsidRPr="004408A7" w:rsidRDefault="004408A7" w:rsidP="004408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з) ежемесячная выплата единственному родителю на каждого ребенка в размере 10 000 рублей. </w:t>
      </w:r>
    </w:p>
    <w:p w:rsidR="004408A7" w:rsidRPr="004408A7" w:rsidRDefault="004408A7" w:rsidP="004408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8A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Выплаты, установленные настоящим Указом, пр</w:t>
      </w:r>
      <w:r w:rsidR="00126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оизводятся по </w:t>
      </w:r>
      <w:proofErr w:type="gramStart"/>
      <w:r w:rsidR="0012669A">
        <w:rPr>
          <w:rFonts w:ascii="Times New Roman" w:eastAsia="Times New Roman" w:hAnsi="Times New Roman" w:cs="Times New Roman"/>
          <w:sz w:val="24"/>
          <w:szCs w:val="24"/>
          <w:lang w:eastAsia="ru-RU"/>
        </w:rPr>
        <w:t>31.12.</w:t>
      </w:r>
      <w:bookmarkStart w:id="0" w:name="_GoBack"/>
      <w:bookmarkEnd w:id="0"/>
      <w:r w:rsidR="00126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2022 </w:t>
      </w:r>
      <w:r w:rsidRPr="00440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уполномоченными</w:t>
      </w:r>
      <w:proofErr w:type="gramEnd"/>
      <w:r w:rsidRPr="00440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органами исполнительной власти субъектов Российской Федерации. </w:t>
      </w:r>
    </w:p>
    <w:p w:rsidR="0012669A" w:rsidRDefault="0012669A" w:rsidP="004408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следует из Указа, </w:t>
      </w:r>
      <w:r w:rsidR="004408A7" w:rsidRPr="004408A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выплаты не производятся лицам, признанным беженцами в соответствии с Федеральным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законом от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19.02.1993  №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4528-1 «О беженцах»</w:t>
      </w:r>
      <w:r w:rsidR="004408A7" w:rsidRPr="00440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408A7" w:rsidRPr="004408A7" w:rsidRDefault="004408A7" w:rsidP="004408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Лицам, имеющим право на получение выплат, предусмотренных подпунктами "а" и "б" пункта 1 настоящего Указа, производится одна из указанных выплат по их выбору. </w:t>
      </w:r>
    </w:p>
    <w:p w:rsidR="008F71AB" w:rsidRPr="004408A7" w:rsidRDefault="008F71AB">
      <w:pPr>
        <w:rPr>
          <w:sz w:val="24"/>
          <w:szCs w:val="24"/>
        </w:rPr>
      </w:pPr>
    </w:p>
    <w:p w:rsidR="004408A7" w:rsidRPr="004408A7" w:rsidRDefault="004408A7">
      <w:pPr>
        <w:rPr>
          <w:rFonts w:ascii="Times New Roman" w:hAnsi="Times New Roman" w:cs="Times New Roman"/>
          <w:sz w:val="24"/>
          <w:szCs w:val="24"/>
        </w:rPr>
      </w:pPr>
      <w:r w:rsidRPr="004408A7">
        <w:rPr>
          <w:rFonts w:ascii="Times New Roman" w:hAnsi="Times New Roman" w:cs="Times New Roman"/>
          <w:sz w:val="24"/>
          <w:szCs w:val="24"/>
        </w:rPr>
        <w:t>Прокуратура Ичалковского района</w:t>
      </w:r>
    </w:p>
    <w:sectPr w:rsidR="004408A7" w:rsidRPr="00440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3F9"/>
    <w:rsid w:val="0012669A"/>
    <w:rsid w:val="004408A7"/>
    <w:rsid w:val="006B03F9"/>
    <w:rsid w:val="008F7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1FD2D"/>
  <w15:chartTrackingRefBased/>
  <w15:docId w15:val="{53257A42-568D-4E6A-A92C-F357B5E55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66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266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69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Буренкова Ольга Петровна</dc:creator>
  <cp:keywords/>
  <dc:description/>
  <cp:lastModifiedBy>Буренкова Ольга Петровна</cp:lastModifiedBy>
  <cp:revision>3</cp:revision>
  <cp:lastPrinted>2022-09-06T11:50:00Z</cp:lastPrinted>
  <dcterms:created xsi:type="dcterms:W3CDTF">2022-09-06T11:37:00Z</dcterms:created>
  <dcterms:modified xsi:type="dcterms:W3CDTF">2022-09-06T11:50:00Z</dcterms:modified>
</cp:coreProperties>
</file>