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C7" w:rsidRPr="00977505" w:rsidRDefault="00EC72C7" w:rsidP="00EC72C7">
      <w:pPr>
        <w:suppressAutoHyphens w:val="0"/>
        <w:spacing w:after="0" w:line="360" w:lineRule="auto"/>
        <w:jc w:val="center"/>
        <w:rPr>
          <w:rFonts w:ascii="Times New Roman" w:hAnsi="Times New Roman" w:cs="Times New Roman"/>
          <w:sz w:val="28"/>
          <w:szCs w:val="28"/>
          <w:lang w:eastAsia="ru-RU"/>
        </w:rPr>
      </w:pPr>
      <w:r w:rsidRPr="00977505">
        <w:rPr>
          <w:rFonts w:ascii="Times New Roman" w:hAnsi="Times New Roman" w:cs="Times New Roman"/>
          <w:sz w:val="28"/>
          <w:szCs w:val="28"/>
          <w:lang w:eastAsia="ru-RU"/>
        </w:rPr>
        <w:t>СОДЕРЖАНИЕ</w:t>
      </w:r>
    </w:p>
    <w:p w:rsidR="00EC72C7" w:rsidRPr="00977505" w:rsidRDefault="00EC72C7" w:rsidP="00EC72C7">
      <w:pPr>
        <w:suppressAutoHyphens w:val="0"/>
        <w:spacing w:after="0" w:line="360" w:lineRule="auto"/>
        <w:jc w:val="both"/>
        <w:rPr>
          <w:rFonts w:ascii="Times New Roman" w:hAnsi="Times New Roman" w:cs="Times New Roman"/>
          <w:sz w:val="28"/>
          <w:szCs w:val="28"/>
          <w:lang w:eastAsia="ru-RU"/>
        </w:rPr>
      </w:pPr>
      <w:r w:rsidRPr="00977505">
        <w:rPr>
          <w:rFonts w:ascii="Times New Roman" w:hAnsi="Times New Roman" w:cs="Times New Roman"/>
          <w:sz w:val="28"/>
          <w:szCs w:val="28"/>
          <w:lang w:eastAsia="ru-RU"/>
        </w:rPr>
        <w:t>1. Паспорт прогр</w:t>
      </w:r>
      <w:r w:rsidR="00DD7AEE">
        <w:rPr>
          <w:rFonts w:ascii="Times New Roman" w:hAnsi="Times New Roman" w:cs="Times New Roman"/>
          <w:sz w:val="28"/>
          <w:szCs w:val="28"/>
          <w:lang w:eastAsia="ru-RU"/>
        </w:rPr>
        <w:t>аммы………………………………………………………..…...2</w:t>
      </w:r>
      <w:bookmarkStart w:id="0" w:name="_GoBack"/>
      <w:bookmarkEnd w:id="0"/>
    </w:p>
    <w:p w:rsidR="00EC72C7" w:rsidRPr="00977505" w:rsidRDefault="00EC72C7" w:rsidP="00EC72C7">
      <w:pPr>
        <w:suppressAutoHyphens w:val="0"/>
        <w:spacing w:after="0" w:line="360" w:lineRule="auto"/>
        <w:jc w:val="both"/>
        <w:rPr>
          <w:rFonts w:ascii="Times New Roman" w:hAnsi="Times New Roman" w:cs="Times New Roman"/>
          <w:bCs/>
          <w:sz w:val="28"/>
          <w:szCs w:val="28"/>
          <w:lang w:eastAsia="ru-RU"/>
        </w:rPr>
      </w:pPr>
      <w:r w:rsidRPr="00977505">
        <w:rPr>
          <w:rFonts w:ascii="Times New Roman" w:hAnsi="Times New Roman" w:cs="Times New Roman"/>
          <w:sz w:val="28"/>
          <w:szCs w:val="28"/>
          <w:lang w:eastAsia="ru-RU"/>
        </w:rPr>
        <w:t>2.</w:t>
      </w:r>
      <w:r w:rsidRPr="00977505">
        <w:rPr>
          <w:rFonts w:ascii="Times New Roman" w:hAnsi="Times New Roman" w:cs="Times New Roman"/>
          <w:bCs/>
          <w:sz w:val="28"/>
          <w:szCs w:val="28"/>
          <w:lang w:eastAsia="ru-RU"/>
        </w:rPr>
        <w:t>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r>
        <w:rPr>
          <w:rFonts w:ascii="Times New Roman" w:hAnsi="Times New Roman" w:cs="Times New Roman"/>
          <w:bCs/>
          <w:sz w:val="28"/>
          <w:szCs w:val="28"/>
          <w:lang w:eastAsia="ru-RU"/>
        </w:rPr>
        <w:t>………………………</w:t>
      </w:r>
      <w:r w:rsidR="00137940">
        <w:rPr>
          <w:rFonts w:ascii="Times New Roman" w:hAnsi="Times New Roman" w:cs="Times New Roman"/>
          <w:bCs/>
          <w:sz w:val="28"/>
          <w:szCs w:val="28"/>
          <w:lang w:eastAsia="ru-RU"/>
        </w:rPr>
        <w:t>………………</w:t>
      </w:r>
      <w:r w:rsidR="00DD7AEE">
        <w:rPr>
          <w:rFonts w:ascii="Times New Roman" w:hAnsi="Times New Roman" w:cs="Times New Roman"/>
          <w:bCs/>
          <w:sz w:val="28"/>
          <w:szCs w:val="28"/>
          <w:lang w:eastAsia="ru-RU"/>
        </w:rPr>
        <w:t>…</w:t>
      </w:r>
      <w:r w:rsidR="00137940">
        <w:rPr>
          <w:rFonts w:ascii="Times New Roman" w:hAnsi="Times New Roman" w:cs="Times New Roman"/>
          <w:bCs/>
          <w:sz w:val="28"/>
          <w:szCs w:val="28"/>
          <w:lang w:eastAsia="ru-RU"/>
        </w:rPr>
        <w:t>…..</w:t>
      </w:r>
      <w:r w:rsidRPr="00977505">
        <w:rPr>
          <w:rFonts w:ascii="Times New Roman" w:hAnsi="Times New Roman" w:cs="Times New Roman"/>
          <w:bCs/>
          <w:sz w:val="28"/>
          <w:szCs w:val="28"/>
          <w:lang w:eastAsia="ru-RU"/>
        </w:rPr>
        <w:t>.</w:t>
      </w:r>
      <w:r w:rsidR="00DD7AEE">
        <w:rPr>
          <w:rFonts w:ascii="Times New Roman" w:hAnsi="Times New Roman" w:cs="Times New Roman"/>
          <w:bCs/>
          <w:sz w:val="28"/>
          <w:szCs w:val="28"/>
          <w:lang w:eastAsia="ru-RU"/>
        </w:rPr>
        <w:t>18</w:t>
      </w:r>
    </w:p>
    <w:p w:rsidR="00EC72C7" w:rsidRPr="00977505" w:rsidRDefault="00EC72C7" w:rsidP="00EC72C7">
      <w:pPr>
        <w:suppressAutoHyphens w:val="0"/>
        <w:spacing w:after="0" w:line="360" w:lineRule="auto"/>
        <w:rPr>
          <w:rFonts w:ascii="Times New Roman" w:hAnsi="Times New Roman" w:cs="Times New Roman"/>
          <w:sz w:val="28"/>
          <w:szCs w:val="28"/>
          <w:lang w:eastAsia="ru-RU"/>
        </w:rPr>
      </w:pPr>
      <w:r w:rsidRPr="00977505">
        <w:rPr>
          <w:rFonts w:ascii="Times New Roman" w:hAnsi="Times New Roman" w:cs="Times New Roman"/>
          <w:sz w:val="28"/>
          <w:szCs w:val="28"/>
          <w:lang w:eastAsia="ru-RU"/>
        </w:rPr>
        <w:t>2.1  Водоснабжение ……………………………………………….....…….…....</w:t>
      </w:r>
      <w:r w:rsidR="00DD7AEE">
        <w:rPr>
          <w:rFonts w:ascii="Times New Roman" w:hAnsi="Times New Roman" w:cs="Times New Roman"/>
          <w:sz w:val="28"/>
          <w:szCs w:val="28"/>
          <w:lang w:eastAsia="ru-RU"/>
        </w:rPr>
        <w:t>18</w:t>
      </w:r>
    </w:p>
    <w:p w:rsidR="00EC72C7" w:rsidRPr="00977505" w:rsidRDefault="00EC72C7" w:rsidP="00EC72C7">
      <w:pPr>
        <w:suppressAutoHyphens w:val="0"/>
        <w:spacing w:after="0" w:line="360" w:lineRule="auto"/>
        <w:ind w:left="709" w:hanging="709"/>
        <w:rPr>
          <w:rFonts w:ascii="Times New Roman" w:hAnsi="Times New Roman" w:cs="Times New Roman"/>
          <w:sz w:val="28"/>
          <w:szCs w:val="28"/>
          <w:lang w:eastAsia="ru-RU"/>
        </w:rPr>
      </w:pPr>
      <w:r w:rsidRPr="00977505">
        <w:rPr>
          <w:rFonts w:ascii="Times New Roman" w:hAnsi="Times New Roman" w:cs="Times New Roman"/>
          <w:sz w:val="28"/>
          <w:szCs w:val="28"/>
          <w:lang w:eastAsia="ru-RU"/>
        </w:rPr>
        <w:t>2.2 Электроснабжение……………………………….………………………......</w:t>
      </w:r>
      <w:r>
        <w:rPr>
          <w:rFonts w:ascii="Times New Roman" w:hAnsi="Times New Roman" w:cs="Times New Roman"/>
          <w:sz w:val="28"/>
          <w:szCs w:val="28"/>
          <w:lang w:eastAsia="ru-RU"/>
        </w:rPr>
        <w:t>1</w:t>
      </w:r>
      <w:r w:rsidR="00DD7AEE">
        <w:rPr>
          <w:rFonts w:ascii="Times New Roman" w:hAnsi="Times New Roman" w:cs="Times New Roman"/>
          <w:sz w:val="28"/>
          <w:szCs w:val="28"/>
          <w:lang w:eastAsia="ru-RU"/>
        </w:rPr>
        <w:t>9</w:t>
      </w:r>
    </w:p>
    <w:p w:rsidR="00EC72C7" w:rsidRPr="00977505" w:rsidRDefault="00EC72C7" w:rsidP="00EC72C7">
      <w:pPr>
        <w:suppressAutoHyphens w:val="0"/>
        <w:spacing w:after="0" w:line="360" w:lineRule="auto"/>
        <w:rPr>
          <w:rFonts w:ascii="Times New Roman" w:hAnsi="Times New Roman" w:cs="Times New Roman"/>
          <w:sz w:val="28"/>
          <w:szCs w:val="28"/>
          <w:lang w:eastAsia="ru-RU"/>
        </w:rPr>
      </w:pPr>
      <w:r w:rsidRPr="00977505">
        <w:rPr>
          <w:rFonts w:ascii="Times New Roman" w:hAnsi="Times New Roman" w:cs="Times New Roman"/>
          <w:sz w:val="28"/>
          <w:szCs w:val="28"/>
          <w:lang w:eastAsia="ru-RU"/>
        </w:rPr>
        <w:t>2.3 Система  сбора и утилизации ТБО</w:t>
      </w:r>
      <w:r w:rsidRPr="00977505">
        <w:rPr>
          <w:rFonts w:ascii="Times New Roman" w:hAnsi="Times New Roman" w:cs="Times New Roman"/>
          <w:b/>
          <w:sz w:val="28"/>
          <w:szCs w:val="28"/>
          <w:lang w:eastAsia="ru-RU"/>
        </w:rPr>
        <w:t xml:space="preserve"> </w:t>
      </w:r>
      <w:r w:rsidRPr="00977505">
        <w:rPr>
          <w:rFonts w:ascii="Times New Roman" w:hAnsi="Times New Roman" w:cs="Times New Roman"/>
          <w:sz w:val="28"/>
          <w:szCs w:val="28"/>
          <w:lang w:eastAsia="ru-RU"/>
        </w:rPr>
        <w:t>…………………………………..…….</w:t>
      </w:r>
      <w:r w:rsidR="00DD7AEE">
        <w:rPr>
          <w:rFonts w:ascii="Times New Roman" w:hAnsi="Times New Roman" w:cs="Times New Roman"/>
          <w:sz w:val="28"/>
          <w:szCs w:val="28"/>
          <w:lang w:eastAsia="ru-RU"/>
        </w:rPr>
        <w:t>20</w:t>
      </w:r>
    </w:p>
    <w:p w:rsidR="00EC72C7" w:rsidRPr="00977505" w:rsidRDefault="00EC72C7" w:rsidP="00EC72C7">
      <w:pPr>
        <w:suppressAutoHyphens w:val="0"/>
        <w:spacing w:after="0" w:line="360" w:lineRule="auto"/>
        <w:jc w:val="both"/>
        <w:rPr>
          <w:rFonts w:ascii="Times New Roman" w:hAnsi="Times New Roman" w:cs="Times New Roman"/>
          <w:sz w:val="28"/>
          <w:szCs w:val="28"/>
          <w:lang w:eastAsia="ru-RU"/>
        </w:rPr>
      </w:pPr>
      <w:r w:rsidRPr="00977505">
        <w:rPr>
          <w:rFonts w:ascii="Times New Roman" w:hAnsi="Times New Roman" w:cs="Times New Roman"/>
          <w:sz w:val="28"/>
          <w:szCs w:val="28"/>
          <w:lang w:eastAsia="ru-RU"/>
        </w:rPr>
        <w:t>2.4 Водоотведение …………………………………………………………….</w:t>
      </w:r>
      <w:r w:rsidR="00DD7AEE">
        <w:rPr>
          <w:rFonts w:ascii="Times New Roman" w:hAnsi="Times New Roman" w:cs="Times New Roman"/>
          <w:sz w:val="28"/>
          <w:szCs w:val="28"/>
          <w:lang w:eastAsia="ru-RU"/>
        </w:rPr>
        <w:t>21</w:t>
      </w:r>
    </w:p>
    <w:p w:rsidR="00EC72C7" w:rsidRPr="00977505" w:rsidRDefault="00EC72C7" w:rsidP="00EC72C7">
      <w:pPr>
        <w:suppressAutoHyphens w:val="0"/>
        <w:spacing w:after="0" w:line="360" w:lineRule="auto"/>
        <w:jc w:val="both"/>
        <w:rPr>
          <w:rFonts w:ascii="Times New Roman" w:hAnsi="Times New Roman" w:cs="Times New Roman"/>
          <w:sz w:val="28"/>
          <w:szCs w:val="28"/>
          <w:lang w:eastAsia="ru-RU"/>
        </w:rPr>
      </w:pPr>
      <w:r w:rsidRPr="00977505">
        <w:rPr>
          <w:rFonts w:ascii="Times New Roman" w:hAnsi="Times New Roman" w:cs="Times New Roman"/>
          <w:sz w:val="28"/>
          <w:szCs w:val="28"/>
          <w:lang w:eastAsia="ru-RU"/>
        </w:rPr>
        <w:t>2.5Газоснабжение …………………….….……………………………………..</w:t>
      </w:r>
      <w:r w:rsidR="00DD7AEE">
        <w:rPr>
          <w:rFonts w:ascii="Times New Roman" w:hAnsi="Times New Roman" w:cs="Times New Roman"/>
          <w:sz w:val="28"/>
          <w:szCs w:val="28"/>
          <w:lang w:eastAsia="ru-RU"/>
        </w:rPr>
        <w:t>22</w:t>
      </w:r>
    </w:p>
    <w:p w:rsidR="00EC72C7" w:rsidRPr="00977505" w:rsidRDefault="00EC72C7" w:rsidP="00EC72C7">
      <w:pPr>
        <w:suppressAutoHyphens w:val="0"/>
        <w:spacing w:after="0" w:line="360" w:lineRule="auto"/>
        <w:jc w:val="both"/>
        <w:rPr>
          <w:rFonts w:ascii="Times New Roman" w:hAnsi="Times New Roman" w:cs="Times New Roman"/>
          <w:sz w:val="28"/>
          <w:szCs w:val="28"/>
          <w:lang w:eastAsia="ru-RU"/>
        </w:rPr>
      </w:pPr>
      <w:r w:rsidRPr="00977505">
        <w:rPr>
          <w:rFonts w:ascii="Times New Roman" w:hAnsi="Times New Roman" w:cs="Times New Roman"/>
          <w:sz w:val="28"/>
          <w:szCs w:val="28"/>
          <w:lang w:eastAsia="ru-RU"/>
        </w:rPr>
        <w:t>2.6 Теплоснабжение…………………………………………………………….</w:t>
      </w:r>
      <w:r w:rsidR="00DD7AEE">
        <w:rPr>
          <w:rFonts w:ascii="Times New Roman" w:hAnsi="Times New Roman" w:cs="Times New Roman"/>
          <w:sz w:val="28"/>
          <w:szCs w:val="28"/>
          <w:lang w:eastAsia="ru-RU"/>
        </w:rPr>
        <w:t>22</w:t>
      </w:r>
    </w:p>
    <w:p w:rsidR="00EC72C7" w:rsidRPr="00977505" w:rsidRDefault="00EC72C7" w:rsidP="00EC72C7">
      <w:pPr>
        <w:suppressAutoHyphens w:val="0"/>
        <w:spacing w:after="0" w:line="360" w:lineRule="auto"/>
        <w:jc w:val="both"/>
        <w:rPr>
          <w:rFonts w:ascii="Times New Roman" w:hAnsi="Times New Roman" w:cs="Times New Roman"/>
          <w:sz w:val="28"/>
          <w:szCs w:val="28"/>
          <w:lang w:eastAsia="ru-RU"/>
        </w:rPr>
      </w:pPr>
      <w:r w:rsidRPr="00977505">
        <w:rPr>
          <w:rFonts w:ascii="Times New Roman" w:hAnsi="Times New Roman" w:cs="Times New Roman"/>
          <w:sz w:val="28"/>
          <w:szCs w:val="28"/>
          <w:lang w:eastAsia="ru-RU"/>
        </w:rPr>
        <w:t>3. Перспективы развития систем коммунальной инфраструктуры и прогноз спроса на коммунальные ресурсы……………………………………………...2</w:t>
      </w:r>
      <w:r w:rsidR="00DD7AEE">
        <w:rPr>
          <w:rFonts w:ascii="Times New Roman" w:hAnsi="Times New Roman" w:cs="Times New Roman"/>
          <w:sz w:val="28"/>
          <w:szCs w:val="28"/>
          <w:lang w:eastAsia="ru-RU"/>
        </w:rPr>
        <w:t>3</w:t>
      </w:r>
    </w:p>
    <w:p w:rsidR="00EC72C7" w:rsidRPr="00977505" w:rsidRDefault="00EC72C7" w:rsidP="00EC72C7">
      <w:pPr>
        <w:suppressAutoHyphens w:val="0"/>
        <w:spacing w:after="0" w:line="360" w:lineRule="auto"/>
        <w:jc w:val="both"/>
        <w:rPr>
          <w:rFonts w:ascii="Times New Roman" w:hAnsi="Times New Roman" w:cs="Times New Roman"/>
          <w:b/>
          <w:sz w:val="28"/>
          <w:szCs w:val="28"/>
          <w:lang w:eastAsia="ru-RU"/>
        </w:rPr>
      </w:pPr>
      <w:r w:rsidRPr="00977505">
        <w:rPr>
          <w:rFonts w:ascii="Times New Roman" w:hAnsi="Times New Roman" w:cs="Times New Roman"/>
          <w:sz w:val="28"/>
          <w:szCs w:val="28"/>
          <w:lang w:eastAsia="ru-RU"/>
        </w:rPr>
        <w:t xml:space="preserve">3.1 Перспективная схема развития </w:t>
      </w:r>
      <w:r w:rsidRPr="00977505">
        <w:rPr>
          <w:rFonts w:ascii="Times New Roman" w:hAnsi="Times New Roman" w:cs="Times New Roman"/>
          <w:bCs/>
          <w:sz w:val="28"/>
          <w:szCs w:val="28"/>
          <w:lang w:eastAsia="ru-RU"/>
        </w:rPr>
        <w:t>системы  водоснабжения</w:t>
      </w:r>
      <w:r w:rsidRPr="00977505">
        <w:rPr>
          <w:rFonts w:ascii="Times New Roman" w:hAnsi="Times New Roman" w:cs="Times New Roman"/>
          <w:sz w:val="28"/>
          <w:szCs w:val="28"/>
          <w:lang w:eastAsia="ru-RU"/>
        </w:rPr>
        <w:t xml:space="preserve"> ……….…….2</w:t>
      </w:r>
      <w:r w:rsidR="00DD7AEE">
        <w:rPr>
          <w:rFonts w:ascii="Times New Roman" w:hAnsi="Times New Roman" w:cs="Times New Roman"/>
          <w:sz w:val="28"/>
          <w:szCs w:val="28"/>
          <w:lang w:eastAsia="ru-RU"/>
        </w:rPr>
        <w:t>3</w:t>
      </w:r>
    </w:p>
    <w:p w:rsidR="00EC72C7" w:rsidRDefault="00EC72C7" w:rsidP="00EC72C7">
      <w:pPr>
        <w:suppressAutoHyphens w:val="0"/>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3.2 </w:t>
      </w:r>
      <w:r w:rsidRPr="000F5315">
        <w:rPr>
          <w:rFonts w:ascii="Times New Roman" w:hAnsi="Times New Roman" w:cs="Times New Roman"/>
          <w:bCs/>
          <w:sz w:val="28"/>
          <w:szCs w:val="28"/>
          <w:lang w:eastAsia="ru-RU"/>
        </w:rPr>
        <w:t>Перспективная схема развития системы сбора и утилизации ТБО</w:t>
      </w:r>
      <w:r w:rsidR="00DD7AEE">
        <w:rPr>
          <w:rFonts w:ascii="Times New Roman" w:hAnsi="Times New Roman" w:cs="Times New Roman"/>
          <w:bCs/>
          <w:sz w:val="28"/>
          <w:szCs w:val="28"/>
          <w:lang w:eastAsia="ru-RU"/>
        </w:rPr>
        <w:t>…….23</w:t>
      </w:r>
    </w:p>
    <w:p w:rsidR="00EC72C7" w:rsidRPr="00977505" w:rsidRDefault="00EC72C7" w:rsidP="00EC72C7">
      <w:pPr>
        <w:suppressAutoHyphens w:val="0"/>
        <w:spacing w:after="0" w:line="360" w:lineRule="auto"/>
        <w:jc w:val="both"/>
        <w:rPr>
          <w:rFonts w:ascii="Times New Roman" w:hAnsi="Times New Roman" w:cs="Times New Roman"/>
          <w:bCs/>
          <w:sz w:val="28"/>
          <w:szCs w:val="28"/>
          <w:lang w:eastAsia="ru-RU"/>
        </w:rPr>
      </w:pPr>
      <w:r w:rsidRPr="00977505">
        <w:rPr>
          <w:rFonts w:ascii="Times New Roman" w:hAnsi="Times New Roman" w:cs="Times New Roman"/>
          <w:bCs/>
          <w:sz w:val="28"/>
          <w:szCs w:val="28"/>
          <w:lang w:eastAsia="ru-RU"/>
        </w:rPr>
        <w:t>4. Целевые показатели развития коммунальной инфраструктуры</w:t>
      </w:r>
      <w:r w:rsidRPr="00977505">
        <w:rPr>
          <w:rFonts w:ascii="Times New Roman" w:hAnsi="Times New Roman" w:cs="Times New Roman"/>
          <w:bCs/>
          <w:sz w:val="28"/>
          <w:szCs w:val="28"/>
          <w:lang w:eastAsia="ru-RU"/>
        </w:rPr>
        <w:tab/>
        <w:t>…………..2</w:t>
      </w:r>
      <w:r>
        <w:rPr>
          <w:rFonts w:ascii="Times New Roman" w:hAnsi="Times New Roman" w:cs="Times New Roman"/>
          <w:bCs/>
          <w:sz w:val="28"/>
          <w:szCs w:val="28"/>
          <w:lang w:eastAsia="ru-RU"/>
        </w:rPr>
        <w:t>4</w:t>
      </w:r>
    </w:p>
    <w:p w:rsidR="00EC72C7" w:rsidRPr="00977505" w:rsidRDefault="00EC72C7" w:rsidP="00EC72C7">
      <w:pPr>
        <w:suppressAutoHyphens w:val="0"/>
        <w:spacing w:after="0" w:line="360" w:lineRule="auto"/>
        <w:jc w:val="both"/>
        <w:rPr>
          <w:rFonts w:ascii="Times New Roman" w:hAnsi="Times New Roman" w:cs="Times New Roman"/>
          <w:bCs/>
          <w:sz w:val="28"/>
          <w:szCs w:val="28"/>
          <w:lang w:eastAsia="ru-RU"/>
        </w:rPr>
      </w:pPr>
      <w:r w:rsidRPr="00977505">
        <w:rPr>
          <w:rFonts w:ascii="Times New Roman" w:hAnsi="Times New Roman" w:cs="Times New Roman"/>
          <w:bCs/>
          <w:sz w:val="28"/>
          <w:szCs w:val="28"/>
          <w:lang w:eastAsia="ru-RU"/>
        </w:rPr>
        <w:t>4.1 Показатели качества поставляемого коммунального ресурса…………....2</w:t>
      </w:r>
      <w:r>
        <w:rPr>
          <w:rFonts w:ascii="Times New Roman" w:hAnsi="Times New Roman" w:cs="Times New Roman"/>
          <w:bCs/>
          <w:sz w:val="28"/>
          <w:szCs w:val="28"/>
          <w:lang w:eastAsia="ru-RU"/>
        </w:rPr>
        <w:t>4</w:t>
      </w:r>
    </w:p>
    <w:p w:rsidR="00EC72C7" w:rsidRPr="00977505" w:rsidRDefault="00EC72C7" w:rsidP="00EC72C7">
      <w:pPr>
        <w:suppressAutoHyphens w:val="0"/>
        <w:spacing w:after="0" w:line="360" w:lineRule="auto"/>
        <w:jc w:val="both"/>
        <w:rPr>
          <w:rFonts w:ascii="Times New Roman" w:hAnsi="Times New Roman" w:cs="Times New Roman"/>
          <w:sz w:val="28"/>
          <w:szCs w:val="28"/>
          <w:lang w:eastAsia="ru-RU"/>
        </w:rPr>
      </w:pPr>
      <w:r w:rsidRPr="00977505">
        <w:rPr>
          <w:rFonts w:ascii="Times New Roman" w:hAnsi="Times New Roman" w:cs="Times New Roman"/>
          <w:sz w:val="28"/>
          <w:szCs w:val="28"/>
          <w:lang w:eastAsia="ru-RU"/>
        </w:rPr>
        <w:t>4.2. Показатели надежности систем ресурсоснабжения……………..………..</w:t>
      </w:r>
      <w:r w:rsidRPr="00977505">
        <w:rPr>
          <w:rFonts w:ascii="Times New Roman" w:hAnsi="Times New Roman" w:cs="Times New Roman"/>
          <w:bCs/>
          <w:sz w:val="28"/>
          <w:szCs w:val="28"/>
          <w:lang w:eastAsia="ru-RU"/>
        </w:rPr>
        <w:t>2</w:t>
      </w:r>
      <w:r>
        <w:rPr>
          <w:rFonts w:ascii="Times New Roman" w:hAnsi="Times New Roman" w:cs="Times New Roman"/>
          <w:bCs/>
          <w:sz w:val="28"/>
          <w:szCs w:val="28"/>
          <w:lang w:eastAsia="ru-RU"/>
        </w:rPr>
        <w:t>4</w:t>
      </w:r>
    </w:p>
    <w:p w:rsidR="00EC72C7" w:rsidRPr="00977505" w:rsidRDefault="00EC72C7" w:rsidP="00EC72C7">
      <w:pPr>
        <w:suppressAutoHyphens w:val="0"/>
        <w:spacing w:after="0" w:line="360" w:lineRule="auto"/>
        <w:jc w:val="both"/>
        <w:rPr>
          <w:rFonts w:ascii="Times New Roman" w:hAnsi="Times New Roman" w:cs="Times New Roman"/>
          <w:bCs/>
          <w:sz w:val="28"/>
          <w:szCs w:val="28"/>
          <w:lang w:eastAsia="ru-RU"/>
        </w:rPr>
      </w:pPr>
      <w:r w:rsidRPr="00977505">
        <w:rPr>
          <w:rFonts w:ascii="Times New Roman" w:hAnsi="Times New Roman" w:cs="Times New Roman"/>
          <w:bCs/>
          <w:sz w:val="28"/>
          <w:szCs w:val="28"/>
          <w:lang w:eastAsia="ru-RU"/>
        </w:rPr>
        <w:t>5. Программа инвестиционных проектов, обеспечивающих достижение целевых показателей…………………………………………………………….2</w:t>
      </w:r>
      <w:r>
        <w:rPr>
          <w:rFonts w:ascii="Times New Roman" w:hAnsi="Times New Roman" w:cs="Times New Roman"/>
          <w:bCs/>
          <w:sz w:val="28"/>
          <w:szCs w:val="28"/>
          <w:lang w:eastAsia="ru-RU"/>
        </w:rPr>
        <w:t>6</w:t>
      </w:r>
    </w:p>
    <w:p w:rsidR="00EC72C7" w:rsidRPr="00977505" w:rsidRDefault="00EC72C7" w:rsidP="00EC72C7">
      <w:pPr>
        <w:suppressAutoHyphens w:val="0"/>
        <w:spacing w:after="0" w:line="360" w:lineRule="auto"/>
        <w:jc w:val="both"/>
        <w:rPr>
          <w:rFonts w:ascii="Times New Roman" w:hAnsi="Times New Roman" w:cs="Times New Roman"/>
          <w:bCs/>
          <w:sz w:val="28"/>
          <w:szCs w:val="28"/>
          <w:lang w:eastAsia="ru-RU"/>
        </w:rPr>
      </w:pPr>
      <w:r w:rsidRPr="00977505">
        <w:rPr>
          <w:rFonts w:ascii="Times New Roman" w:hAnsi="Times New Roman" w:cs="Times New Roman"/>
          <w:bCs/>
          <w:sz w:val="28"/>
          <w:szCs w:val="28"/>
          <w:lang w:eastAsia="ru-RU"/>
        </w:rPr>
        <w:t>5.1 Программа инвестиционных проектов развития водоснабжения</w:t>
      </w:r>
      <w:r w:rsidRPr="00977505">
        <w:rPr>
          <w:rFonts w:ascii="Times New Roman" w:hAnsi="Times New Roman" w:cs="Times New Roman"/>
          <w:b/>
          <w:bCs/>
          <w:sz w:val="28"/>
          <w:szCs w:val="28"/>
          <w:lang w:eastAsia="ru-RU"/>
        </w:rPr>
        <w:t xml:space="preserve">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bCs/>
          <w:sz w:val="28"/>
          <w:szCs w:val="28"/>
          <w:lang w:eastAsia="ru-RU"/>
        </w:rPr>
        <w:t>сельского поселения 2017-2027 годы (в ценах 2016)…………………………………………….…………………….…. …….2</w:t>
      </w:r>
      <w:r>
        <w:rPr>
          <w:rFonts w:ascii="Times New Roman" w:hAnsi="Times New Roman" w:cs="Times New Roman"/>
          <w:bCs/>
          <w:sz w:val="28"/>
          <w:szCs w:val="28"/>
          <w:lang w:eastAsia="ru-RU"/>
        </w:rPr>
        <w:t>6</w:t>
      </w:r>
    </w:p>
    <w:p w:rsidR="00EC72C7" w:rsidRPr="00977505" w:rsidRDefault="00EC72C7" w:rsidP="00EC72C7">
      <w:pPr>
        <w:suppressAutoHyphens w:val="0"/>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5.2 </w:t>
      </w:r>
      <w:r w:rsidRPr="00977505">
        <w:rPr>
          <w:rFonts w:ascii="Times New Roman" w:hAnsi="Times New Roman" w:cs="Times New Roman"/>
          <w:bCs/>
          <w:sz w:val="28"/>
          <w:szCs w:val="28"/>
          <w:lang w:eastAsia="ru-RU"/>
        </w:rPr>
        <w:t xml:space="preserve">Программа инвестиционных проектов развития </w:t>
      </w:r>
      <w:r w:rsidRPr="000F5315">
        <w:rPr>
          <w:rFonts w:ascii="Times New Roman" w:hAnsi="Times New Roman" w:cs="Times New Roman"/>
          <w:bCs/>
          <w:sz w:val="28"/>
          <w:szCs w:val="28"/>
          <w:lang w:eastAsia="ru-RU"/>
        </w:rPr>
        <w:t>системы сбора и утилизации ТБО</w:t>
      </w:r>
      <w:r>
        <w:rPr>
          <w:rFonts w:ascii="Times New Roman" w:hAnsi="Times New Roman" w:cs="Times New Roman"/>
          <w:bCs/>
          <w:color w:val="000000"/>
          <w:sz w:val="28"/>
          <w:szCs w:val="28"/>
          <w:lang w:eastAsia="en-US"/>
        </w:rPr>
        <w:t xml:space="preserve"> 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bCs/>
          <w:sz w:val="28"/>
          <w:szCs w:val="28"/>
          <w:lang w:eastAsia="ru-RU"/>
        </w:rPr>
        <w:t xml:space="preserve">сельского поселения 2017-2027 годы (в ценах 2016)…………………………………………….…………………….…. </w:t>
      </w:r>
      <w:r>
        <w:rPr>
          <w:rFonts w:ascii="Times New Roman" w:hAnsi="Times New Roman" w:cs="Times New Roman"/>
          <w:bCs/>
          <w:sz w:val="28"/>
          <w:szCs w:val="28"/>
          <w:lang w:eastAsia="ru-RU"/>
        </w:rPr>
        <w:t>26</w:t>
      </w:r>
      <w:r w:rsidRPr="00977505">
        <w:rPr>
          <w:rFonts w:ascii="Times New Roman" w:hAnsi="Times New Roman" w:cs="Times New Roman"/>
          <w:bCs/>
          <w:sz w:val="28"/>
          <w:szCs w:val="28"/>
          <w:lang w:eastAsia="ru-RU"/>
        </w:rPr>
        <w:t xml:space="preserve"> Источники инвестиций, тарифы и доступность программы для населения…………………………………………………………………………</w:t>
      </w:r>
      <w:r>
        <w:rPr>
          <w:rFonts w:ascii="Times New Roman" w:hAnsi="Times New Roman" w:cs="Times New Roman"/>
          <w:bCs/>
          <w:sz w:val="28"/>
          <w:szCs w:val="28"/>
          <w:lang w:eastAsia="ru-RU"/>
        </w:rPr>
        <w:t>28</w:t>
      </w:r>
    </w:p>
    <w:p w:rsidR="00EC72C7" w:rsidRPr="00977505" w:rsidRDefault="00EC72C7" w:rsidP="00EC72C7">
      <w:pPr>
        <w:suppressAutoHyphens w:val="0"/>
        <w:spacing w:after="0" w:line="240" w:lineRule="auto"/>
        <w:rPr>
          <w:rFonts w:ascii="Times New Roman" w:hAnsi="Times New Roman" w:cs="Times New Roman"/>
          <w:bCs/>
          <w:sz w:val="28"/>
          <w:szCs w:val="28"/>
          <w:lang w:eastAsia="ru-RU"/>
        </w:rPr>
      </w:pPr>
      <w:r w:rsidRPr="00977505">
        <w:rPr>
          <w:rFonts w:ascii="Times New Roman" w:hAnsi="Times New Roman" w:cs="Times New Roman"/>
          <w:bCs/>
          <w:sz w:val="28"/>
          <w:szCs w:val="28"/>
          <w:lang w:eastAsia="ru-RU"/>
        </w:rPr>
        <w:br w:type="page"/>
      </w:r>
    </w:p>
    <w:p w:rsidR="00EC72C7" w:rsidRPr="00977505" w:rsidRDefault="00EC72C7" w:rsidP="00EC72C7">
      <w:pPr>
        <w:numPr>
          <w:ilvl w:val="0"/>
          <w:numId w:val="1"/>
        </w:numPr>
        <w:suppressAutoHyphens w:val="0"/>
        <w:spacing w:after="0" w:line="360" w:lineRule="auto"/>
        <w:contextualSpacing/>
        <w:rPr>
          <w:rFonts w:ascii="Times New Roman" w:hAnsi="Times New Roman" w:cs="Times New Roman"/>
          <w:b/>
          <w:sz w:val="28"/>
          <w:szCs w:val="28"/>
          <w:lang w:eastAsia="ru-RU"/>
        </w:rPr>
      </w:pPr>
      <w:r w:rsidRPr="00977505">
        <w:rPr>
          <w:rFonts w:ascii="Times New Roman" w:hAnsi="Times New Roman" w:cs="Times New Roman"/>
          <w:b/>
          <w:sz w:val="28"/>
          <w:szCs w:val="28"/>
          <w:lang w:eastAsia="ru-RU"/>
        </w:rPr>
        <w:lastRenderedPageBreak/>
        <w:t xml:space="preserve">Паспорт программы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7101"/>
      </w:tblGrid>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t>Наименование Программы</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ind w:left="384" w:hanging="360"/>
              <w:jc w:val="center"/>
              <w:rPr>
                <w:rFonts w:ascii="Times New Roman" w:hAnsi="Times New Roman" w:cs="Times New Roman"/>
                <w:sz w:val="28"/>
                <w:szCs w:val="28"/>
                <w:lang w:eastAsia="en-US"/>
              </w:rPr>
            </w:pPr>
            <w:r w:rsidRPr="00977505">
              <w:rPr>
                <w:rFonts w:ascii="Times New Roman" w:hAnsi="Times New Roman" w:cs="Times New Roman"/>
                <w:color w:val="000000"/>
                <w:sz w:val="28"/>
                <w:szCs w:val="28"/>
                <w:lang w:eastAsia="en-US"/>
              </w:rPr>
              <w:t xml:space="preserve">Программа комплексного развития системы коммунальной инфраструктуры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color w:val="000000"/>
                <w:sz w:val="28"/>
                <w:szCs w:val="28"/>
                <w:lang w:eastAsia="en-US"/>
              </w:rPr>
              <w:t>сельского поселения Ичалковского муниципального района Республики Мордовия на 2017-2027гг  (далее - Программа)</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t>Основания для разработки</w:t>
            </w:r>
          </w:p>
        </w:tc>
        <w:tc>
          <w:tcPr>
            <w:tcW w:w="7101" w:type="dxa"/>
            <w:tcBorders>
              <w:top w:val="single" w:sz="4" w:space="0" w:color="auto"/>
              <w:left w:val="single" w:sz="4" w:space="0" w:color="auto"/>
              <w:bottom w:val="single" w:sz="4" w:space="0" w:color="auto"/>
              <w:right w:val="single" w:sz="4" w:space="0" w:color="auto"/>
            </w:tcBorders>
          </w:tcPr>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Градостроительный кодекс Российской Федерации.</w:t>
            </w:r>
          </w:p>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EC72C7" w:rsidRPr="00977505" w:rsidRDefault="00EC72C7" w:rsidP="00DB21FB">
            <w:pPr>
              <w:suppressAutoHyphens w:val="0"/>
              <w:spacing w:after="0" w:line="360" w:lineRule="auto"/>
              <w:ind w:left="383"/>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Федеральный закон от 30.12.2004г. № 210-ФЗ «Об основах регулирования тарифов организаций коммунального комплекса»</w:t>
            </w:r>
          </w:p>
          <w:p w:rsidR="00EC72C7" w:rsidRPr="00977505" w:rsidRDefault="00EC72C7" w:rsidP="00DB21FB">
            <w:pPr>
              <w:suppressAutoHyphens w:val="0"/>
              <w:spacing w:after="0" w:line="360" w:lineRule="auto"/>
              <w:ind w:left="383"/>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 xml:space="preserve">        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p w:rsidR="00EC72C7" w:rsidRPr="00977505" w:rsidRDefault="00EC72C7" w:rsidP="00DB21FB">
            <w:pPr>
              <w:suppressAutoHyphens w:val="0"/>
              <w:spacing w:after="0"/>
              <w:ind w:right="142" w:hanging="142"/>
              <w:jc w:val="center"/>
              <w:rPr>
                <w:rFonts w:ascii="Times New Roman" w:eastAsia="Calibri" w:hAnsi="Times New Roman" w:cs="Times New Roman"/>
                <w:noProof/>
                <w:sz w:val="32"/>
                <w:szCs w:val="56"/>
                <w:lang w:eastAsia="en-US"/>
              </w:rPr>
            </w:pP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t>Муниципальный заказчик-</w:t>
            </w:r>
            <w:r w:rsidRPr="00977505">
              <w:rPr>
                <w:rFonts w:ascii="Times New Roman" w:hAnsi="Times New Roman" w:cs="Times New Roman"/>
                <w:sz w:val="28"/>
                <w:szCs w:val="28"/>
                <w:lang w:eastAsia="en-US"/>
              </w:rPr>
              <w:lastRenderedPageBreak/>
              <w:t>координатор Программы</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ind w:left="383" w:hanging="383"/>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lastRenderedPageBreak/>
              <w:t xml:space="preserve">-     администрация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sz w:val="28"/>
                <w:szCs w:val="28"/>
                <w:lang w:eastAsia="en-US"/>
              </w:rPr>
              <w:t xml:space="preserve">сельского поселения  Ичалковского муниципального  района Республики </w:t>
            </w:r>
            <w:r w:rsidRPr="00977505">
              <w:rPr>
                <w:rFonts w:ascii="Times New Roman" w:hAnsi="Times New Roman" w:cs="Times New Roman"/>
                <w:sz w:val="28"/>
                <w:szCs w:val="28"/>
                <w:lang w:eastAsia="en-US"/>
              </w:rPr>
              <w:lastRenderedPageBreak/>
              <w:t>Мордовия</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lastRenderedPageBreak/>
              <w:t>Разработчик Программы</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ind w:left="383" w:hanging="383"/>
              <w:jc w:val="center"/>
              <w:rPr>
                <w:rFonts w:ascii="Times New Roman" w:hAnsi="Times New Roman" w:cs="Times New Roman"/>
                <w:sz w:val="28"/>
                <w:szCs w:val="28"/>
                <w:lang w:eastAsia="en-US"/>
              </w:rPr>
            </w:pPr>
            <w:r w:rsidRPr="00977505">
              <w:rPr>
                <w:rFonts w:ascii="Times New Roman" w:hAnsi="Times New Roman" w:cs="Times New Roman"/>
                <w:color w:val="000000"/>
                <w:sz w:val="28"/>
                <w:szCs w:val="28"/>
                <w:lang w:eastAsia="en-US"/>
              </w:rPr>
              <w:t>- Государственное Унитарное Предприятие Республики Мордовия «Мордовкоммунсервис»</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color w:val="000000"/>
                <w:sz w:val="28"/>
                <w:szCs w:val="28"/>
                <w:lang w:eastAsia="en-US"/>
              </w:rPr>
              <w:t>Контроль за реализацией программы</w:t>
            </w:r>
          </w:p>
        </w:tc>
        <w:tc>
          <w:tcPr>
            <w:tcW w:w="7101" w:type="dxa"/>
            <w:tcBorders>
              <w:top w:val="single" w:sz="4" w:space="0" w:color="auto"/>
              <w:left w:val="single" w:sz="4" w:space="0" w:color="auto"/>
              <w:bottom w:val="single" w:sz="4" w:space="0" w:color="auto"/>
              <w:right w:val="single" w:sz="4" w:space="0" w:color="auto"/>
            </w:tcBorders>
          </w:tcPr>
          <w:p w:rsidR="00EC72C7" w:rsidRPr="00977505" w:rsidRDefault="00EC72C7" w:rsidP="00DB21FB">
            <w:pPr>
              <w:suppressAutoHyphens w:val="0"/>
              <w:spacing w:after="0" w:line="360" w:lineRule="auto"/>
              <w:jc w:val="center"/>
              <w:rPr>
                <w:rFonts w:ascii="Times New Roman" w:hAnsi="Times New Roman" w:cs="Times New Roman"/>
                <w:color w:val="000000"/>
                <w:sz w:val="28"/>
                <w:szCs w:val="28"/>
                <w:lang w:eastAsia="en-US"/>
              </w:rPr>
            </w:pPr>
            <w:r w:rsidRPr="00977505">
              <w:rPr>
                <w:rFonts w:ascii="Times New Roman" w:hAnsi="Times New Roman" w:cs="Times New Roman"/>
                <w:color w:val="000000"/>
                <w:sz w:val="28"/>
                <w:szCs w:val="28"/>
                <w:lang w:eastAsia="en-US"/>
              </w:rPr>
              <w:t xml:space="preserve">- Глава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color w:val="000000"/>
                <w:sz w:val="28"/>
                <w:szCs w:val="28"/>
                <w:lang w:eastAsia="en-US"/>
              </w:rPr>
              <w:t>сельского поселения;</w:t>
            </w:r>
          </w:p>
          <w:p w:rsidR="00EC72C7" w:rsidRPr="00977505" w:rsidRDefault="00EC72C7" w:rsidP="00DB21FB">
            <w:pPr>
              <w:suppressAutoHyphens w:val="0"/>
              <w:spacing w:after="0" w:line="360" w:lineRule="auto"/>
              <w:ind w:left="383" w:hanging="383"/>
              <w:jc w:val="center"/>
              <w:rPr>
                <w:rFonts w:ascii="Times New Roman" w:hAnsi="Times New Roman" w:cs="Times New Roman"/>
                <w:color w:val="000000"/>
                <w:sz w:val="28"/>
                <w:szCs w:val="28"/>
                <w:lang w:eastAsia="en-US"/>
              </w:rPr>
            </w:pP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t>Цели Программы</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 xml:space="preserve">-  модернизация (реконструкция) системы коммунальной инфраструктуры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color w:val="000000"/>
                <w:sz w:val="28"/>
                <w:szCs w:val="28"/>
                <w:lang w:eastAsia="en-US"/>
              </w:rPr>
              <w:t>сельского поселения</w:t>
            </w:r>
            <w:r w:rsidRPr="00977505">
              <w:rPr>
                <w:rFonts w:ascii="Times New Roman" w:eastAsia="Calibri" w:hAnsi="Times New Roman" w:cs="Times New Roman"/>
                <w:sz w:val="28"/>
                <w:szCs w:val="28"/>
                <w:lang w:eastAsia="en-US"/>
              </w:rPr>
              <w:t>;</w:t>
            </w:r>
          </w:p>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 xml:space="preserve">- экономия топливно-энергетических и трудовых ресурсов в системе коммунальной инфраструктуры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color w:val="000000"/>
                <w:sz w:val="28"/>
                <w:szCs w:val="28"/>
                <w:lang w:eastAsia="en-US"/>
              </w:rPr>
              <w:t>сельского поселения</w:t>
            </w:r>
            <w:r w:rsidRPr="00977505">
              <w:rPr>
                <w:rFonts w:ascii="Times New Roman" w:eastAsia="Calibri" w:hAnsi="Times New Roman" w:cs="Times New Roman"/>
                <w:sz w:val="28"/>
                <w:szCs w:val="28"/>
                <w:lang w:eastAsia="en-US"/>
              </w:rPr>
              <w:t>;</w:t>
            </w:r>
          </w:p>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 повышение качества предоставляемых коммунальных услуг.</w:t>
            </w:r>
          </w:p>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eastAsia="Calibri" w:hAnsi="Times New Roman" w:cs="Times New Roman"/>
                <w:sz w:val="28"/>
                <w:szCs w:val="28"/>
                <w:lang w:eastAsia="en-US"/>
              </w:rPr>
              <w:t xml:space="preserve">- улучшение состояния окружающей среды, экологическая безопасность развития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color w:val="000000"/>
                <w:sz w:val="28"/>
                <w:szCs w:val="28"/>
                <w:lang w:eastAsia="en-US"/>
              </w:rPr>
              <w:t>сельского поселения</w:t>
            </w:r>
            <w:r w:rsidRPr="00977505">
              <w:rPr>
                <w:rFonts w:ascii="Times New Roman" w:eastAsia="Calibri" w:hAnsi="Times New Roman" w:cs="Times New Roman"/>
                <w:sz w:val="28"/>
                <w:szCs w:val="28"/>
                <w:lang w:eastAsia="en-US"/>
              </w:rPr>
              <w:t>, создание благоприятных условий для проживания населения.</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t>Задачи Программы</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hd w:val="clear" w:color="auto" w:fill="FFFFFF"/>
              <w:suppressAutoHyphens w:val="0"/>
              <w:spacing w:after="0" w:line="360" w:lineRule="auto"/>
              <w:ind w:left="37"/>
              <w:jc w:val="center"/>
              <w:rPr>
                <w:rFonts w:ascii="Times New Roman" w:hAnsi="Times New Roman" w:cs="Times New Roman"/>
                <w:color w:val="000000"/>
                <w:sz w:val="28"/>
                <w:szCs w:val="28"/>
                <w:lang w:eastAsia="en-US"/>
              </w:rPr>
            </w:pPr>
            <w:r w:rsidRPr="00977505">
              <w:rPr>
                <w:rFonts w:ascii="Times New Roman" w:hAnsi="Times New Roman" w:cs="Times New Roman"/>
                <w:color w:val="000000"/>
                <w:spacing w:val="-2"/>
                <w:sz w:val="28"/>
                <w:szCs w:val="28"/>
                <w:lang w:eastAsia="en-US"/>
              </w:rPr>
              <w:t>1. Инженерно-техническая оптимизация систем коммунальной инфраструктуры</w:t>
            </w:r>
            <w:r w:rsidRPr="00977505">
              <w:rPr>
                <w:rFonts w:ascii="Times New Roman" w:hAnsi="Times New Roman" w:cs="Times New Roman"/>
                <w:color w:val="000000"/>
                <w:sz w:val="28"/>
                <w:szCs w:val="28"/>
                <w:lang w:eastAsia="en-US"/>
              </w:rPr>
              <w:t>.</w:t>
            </w:r>
          </w:p>
          <w:p w:rsidR="00EC72C7" w:rsidRPr="00977505" w:rsidRDefault="00EC72C7" w:rsidP="00DB21FB">
            <w:pPr>
              <w:shd w:val="clear" w:color="auto" w:fill="FFFFFF"/>
              <w:suppressAutoHyphens w:val="0"/>
              <w:spacing w:after="0" w:line="360" w:lineRule="auto"/>
              <w:ind w:left="37"/>
              <w:jc w:val="center"/>
              <w:rPr>
                <w:rFonts w:ascii="Times New Roman" w:hAnsi="Times New Roman" w:cs="Times New Roman"/>
                <w:color w:val="000000"/>
                <w:sz w:val="28"/>
                <w:szCs w:val="28"/>
                <w:lang w:eastAsia="en-US"/>
              </w:rPr>
            </w:pPr>
            <w:r w:rsidRPr="00977505">
              <w:rPr>
                <w:rFonts w:ascii="Times New Roman" w:hAnsi="Times New Roman" w:cs="Times New Roman"/>
                <w:color w:val="000000"/>
                <w:spacing w:val="-2"/>
                <w:sz w:val="28"/>
                <w:szCs w:val="28"/>
                <w:lang w:eastAsia="en-US"/>
              </w:rPr>
              <w:t>2. Повышение надежности систем коммунальной инфраструктуры.</w:t>
            </w:r>
          </w:p>
          <w:p w:rsidR="00EC72C7" w:rsidRPr="00977505" w:rsidRDefault="00EC72C7" w:rsidP="00DB21FB">
            <w:pPr>
              <w:suppressAutoHyphens w:val="0"/>
              <w:spacing w:after="0" w:line="360" w:lineRule="auto"/>
              <w:jc w:val="center"/>
              <w:rPr>
                <w:rFonts w:ascii="Times New Roman" w:eastAsia="Calibri" w:hAnsi="Times New Roman" w:cs="Times New Roman"/>
                <w:color w:val="000000"/>
                <w:sz w:val="28"/>
                <w:szCs w:val="28"/>
                <w:lang w:eastAsia="en-US"/>
              </w:rPr>
            </w:pPr>
            <w:r w:rsidRPr="00977505">
              <w:rPr>
                <w:rFonts w:ascii="Times New Roman" w:hAnsi="Times New Roman" w:cs="Times New Roman"/>
                <w:color w:val="000000"/>
                <w:spacing w:val="-2"/>
                <w:sz w:val="28"/>
                <w:szCs w:val="28"/>
                <w:lang w:eastAsia="en-US"/>
              </w:rPr>
              <w:t>3.</w:t>
            </w:r>
            <w:r w:rsidRPr="00977505">
              <w:rPr>
                <w:rFonts w:ascii="Times New Roman" w:eastAsia="Calibri" w:hAnsi="Times New Roman" w:cs="Times New Roman"/>
                <w:color w:val="000000"/>
                <w:sz w:val="28"/>
                <w:szCs w:val="28"/>
                <w:lang w:eastAsia="en-US"/>
              </w:rPr>
              <w:t xml:space="preserve"> Обеспечение более комфортных условий проживания населения сельского поселения.</w:t>
            </w:r>
          </w:p>
          <w:p w:rsidR="00EC72C7" w:rsidRPr="00977505" w:rsidRDefault="00EC72C7" w:rsidP="00DB21FB">
            <w:pPr>
              <w:suppressAutoHyphens w:val="0"/>
              <w:spacing w:after="0" w:line="360" w:lineRule="auto"/>
              <w:jc w:val="center"/>
              <w:rPr>
                <w:rFonts w:ascii="Times New Roman" w:eastAsia="Calibri" w:hAnsi="Times New Roman" w:cs="Times New Roman"/>
                <w:color w:val="000000"/>
                <w:sz w:val="28"/>
                <w:szCs w:val="28"/>
                <w:lang w:eastAsia="en-US"/>
              </w:rPr>
            </w:pPr>
            <w:r w:rsidRPr="00977505">
              <w:rPr>
                <w:rFonts w:ascii="Times New Roman" w:eastAsia="Calibri" w:hAnsi="Times New Roman" w:cs="Times New Roman"/>
                <w:color w:val="000000"/>
                <w:sz w:val="28"/>
                <w:szCs w:val="28"/>
                <w:lang w:eastAsia="en-US"/>
              </w:rPr>
              <w:t>4. Повышение качества предоставляемых ЖКХ.</w:t>
            </w:r>
          </w:p>
          <w:p w:rsidR="00EC72C7" w:rsidRPr="00977505" w:rsidRDefault="00EC72C7" w:rsidP="00DB21FB">
            <w:pPr>
              <w:suppressAutoHyphens w:val="0"/>
              <w:spacing w:after="0" w:line="360" w:lineRule="auto"/>
              <w:jc w:val="center"/>
              <w:rPr>
                <w:rFonts w:ascii="Times New Roman" w:eastAsia="Calibri" w:hAnsi="Times New Roman" w:cs="Times New Roman"/>
                <w:color w:val="000000"/>
                <w:sz w:val="28"/>
                <w:szCs w:val="28"/>
                <w:lang w:eastAsia="en-US"/>
              </w:rPr>
            </w:pPr>
            <w:r w:rsidRPr="00977505">
              <w:rPr>
                <w:rFonts w:ascii="Times New Roman" w:eastAsia="Calibri" w:hAnsi="Times New Roman" w:cs="Times New Roman"/>
                <w:color w:val="000000"/>
                <w:sz w:val="28"/>
                <w:szCs w:val="28"/>
                <w:lang w:eastAsia="en-US"/>
              </w:rPr>
              <w:t>5. Снижение потребления энергетических ресурсов.</w:t>
            </w:r>
          </w:p>
          <w:p w:rsidR="00EC72C7" w:rsidRPr="00977505" w:rsidRDefault="00EC72C7" w:rsidP="00DB21FB">
            <w:pPr>
              <w:suppressAutoHyphens w:val="0"/>
              <w:spacing w:after="0" w:line="360" w:lineRule="auto"/>
              <w:jc w:val="center"/>
              <w:rPr>
                <w:rFonts w:ascii="Times New Roman" w:eastAsia="Calibri" w:hAnsi="Times New Roman" w:cs="Times New Roman"/>
                <w:color w:val="000000"/>
                <w:sz w:val="28"/>
                <w:szCs w:val="28"/>
                <w:lang w:eastAsia="en-US"/>
              </w:rPr>
            </w:pPr>
            <w:r w:rsidRPr="00977505">
              <w:rPr>
                <w:rFonts w:ascii="Times New Roman" w:eastAsia="Calibri" w:hAnsi="Times New Roman" w:cs="Times New Roman"/>
                <w:color w:val="000000"/>
                <w:sz w:val="28"/>
                <w:szCs w:val="28"/>
                <w:lang w:eastAsia="en-US"/>
              </w:rPr>
              <w:t>6.Снижение потерь при поставке ресурсов потребителям.</w:t>
            </w:r>
          </w:p>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color w:val="000000"/>
                <w:sz w:val="28"/>
                <w:szCs w:val="28"/>
                <w:lang w:eastAsia="en-US"/>
              </w:rPr>
              <w:t>7. Улучшение экологической обстановки в сельском поселении.</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lastRenderedPageBreak/>
              <w:t>Сроки и этапы реализации Программы</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autoSpaceDE w:val="0"/>
              <w:autoSpaceDN w:val="0"/>
              <w:adjustRightInd w:val="0"/>
              <w:spacing w:after="0" w:line="360" w:lineRule="auto"/>
              <w:ind w:left="383" w:hanging="383"/>
              <w:jc w:val="center"/>
              <w:rPr>
                <w:rFonts w:ascii="Times New Roman" w:hAnsi="Times New Roman" w:cs="Times New Roman"/>
                <w:sz w:val="28"/>
                <w:szCs w:val="28"/>
                <w:lang w:eastAsia="en-US"/>
              </w:rPr>
            </w:pPr>
            <w:r w:rsidRPr="00977505">
              <w:rPr>
                <w:rFonts w:ascii="Times New Roman" w:hAnsi="Times New Roman" w:cs="Times New Roman"/>
                <w:color w:val="000000"/>
                <w:sz w:val="28"/>
                <w:szCs w:val="28"/>
                <w:lang w:eastAsia="en-US"/>
              </w:rPr>
              <w:t>2017- 2027 гг.</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t>Мероприятия Программы</w:t>
            </w:r>
          </w:p>
        </w:tc>
        <w:tc>
          <w:tcPr>
            <w:tcW w:w="7101" w:type="dxa"/>
            <w:tcBorders>
              <w:top w:val="single" w:sz="4" w:space="0" w:color="auto"/>
              <w:left w:val="single" w:sz="4" w:space="0" w:color="auto"/>
              <w:bottom w:val="single" w:sz="4" w:space="0" w:color="auto"/>
              <w:right w:val="single" w:sz="4" w:space="0" w:color="auto"/>
            </w:tcBorders>
            <w:hideMark/>
          </w:tcPr>
          <w:p w:rsidR="00EC72C7" w:rsidRDefault="00EC72C7" w:rsidP="00DB21FB">
            <w:pPr>
              <w:widowControl w:val="0"/>
              <w:suppressAutoHyphens w:val="0"/>
              <w:autoSpaceDE w:val="0"/>
              <w:autoSpaceDN w:val="0"/>
              <w:adjustRightInd w:val="0"/>
              <w:spacing w:after="0" w:line="360" w:lineRule="auto"/>
              <w:jc w:val="center"/>
              <w:rPr>
                <w:rFonts w:ascii="Times New Roman" w:hAnsi="Times New Roman" w:cs="Times New Roman"/>
                <w:sz w:val="28"/>
                <w:szCs w:val="28"/>
                <w:lang w:eastAsia="ru-RU"/>
              </w:rPr>
            </w:pPr>
            <w:r w:rsidRPr="005122B5">
              <w:rPr>
                <w:rFonts w:ascii="Times New Roman" w:eastAsia="Calibri" w:hAnsi="Times New Roman" w:cs="Times New Roman"/>
                <w:color w:val="000000"/>
                <w:sz w:val="28"/>
                <w:szCs w:val="28"/>
                <w:lang w:eastAsia="en-US"/>
              </w:rPr>
              <w:t>1.</w:t>
            </w:r>
            <w:r w:rsidRPr="005122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Реконструкция артскважины</w:t>
            </w:r>
          </w:p>
          <w:p w:rsidR="00EC72C7" w:rsidRPr="005122B5" w:rsidRDefault="00EC72C7" w:rsidP="00DB21FB">
            <w:pPr>
              <w:widowControl w:val="0"/>
              <w:suppressAutoHyphens w:val="0"/>
              <w:autoSpaceDE w:val="0"/>
              <w:autoSpaceDN w:val="0"/>
              <w:adjustRightInd w:val="0"/>
              <w:spacing w:after="0" w:line="360" w:lineRule="auto"/>
              <w:jc w:val="center"/>
              <w:rPr>
                <w:rFonts w:ascii="Times New Roman" w:eastAsia="Calibri" w:hAnsi="Times New Roman" w:cs="Times New Roman"/>
                <w:color w:val="000000"/>
                <w:sz w:val="28"/>
                <w:szCs w:val="28"/>
                <w:lang w:eastAsia="en-US"/>
              </w:rPr>
            </w:pPr>
            <w:r>
              <w:rPr>
                <w:rFonts w:ascii="Times New Roman" w:hAnsi="Times New Roman" w:cs="Times New Roman"/>
                <w:sz w:val="28"/>
                <w:szCs w:val="28"/>
                <w:lang w:eastAsia="ru-RU"/>
              </w:rPr>
              <w:t>2. Реконструкция водозаборного узла</w:t>
            </w:r>
          </w:p>
          <w:p w:rsidR="00EC72C7" w:rsidRPr="00977505" w:rsidRDefault="00EC72C7" w:rsidP="00DB21FB">
            <w:pPr>
              <w:widowControl w:val="0"/>
              <w:suppressAutoHyphens w:val="0"/>
              <w:autoSpaceDE w:val="0"/>
              <w:autoSpaceDN w:val="0"/>
              <w:adjustRightInd w:val="0"/>
              <w:spacing w:after="0" w:line="360" w:lineRule="auto"/>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3. Установка </w:t>
            </w:r>
            <w:r w:rsidRPr="00431EF7">
              <w:rPr>
                <w:rFonts w:ascii="Times New Roman" w:eastAsia="Calibri" w:hAnsi="Times New Roman" w:cs="Times New Roman"/>
                <w:color w:val="000000"/>
                <w:sz w:val="28"/>
                <w:szCs w:val="28"/>
                <w:lang w:eastAsia="en-US"/>
              </w:rPr>
              <w:t xml:space="preserve">контейнеров </w:t>
            </w:r>
            <w:r>
              <w:rPr>
                <w:rFonts w:ascii="Times New Roman" w:eastAsia="Calibri" w:hAnsi="Times New Roman" w:cs="Times New Roman"/>
                <w:color w:val="000000"/>
                <w:sz w:val="28"/>
                <w:szCs w:val="28"/>
                <w:lang w:eastAsia="en-US"/>
              </w:rPr>
              <w:t>ТБО</w:t>
            </w:r>
            <w:r w:rsidRPr="00431EF7">
              <w:rPr>
                <w:szCs w:val="24"/>
              </w:rPr>
              <w:t xml:space="preserve"> </w:t>
            </w:r>
            <w:r w:rsidRPr="00431EF7">
              <w:rPr>
                <w:rFonts w:ascii="Times New Roman" w:eastAsia="Calibri" w:hAnsi="Times New Roman" w:cs="Times New Roman"/>
                <w:color w:val="000000"/>
                <w:sz w:val="28"/>
                <w:szCs w:val="28"/>
                <w:lang w:eastAsia="en-US"/>
              </w:rPr>
              <w:t xml:space="preserve">объемом </w:t>
            </w:r>
            <w:r>
              <w:rPr>
                <w:rFonts w:ascii="Times New Roman" w:eastAsia="Calibri" w:hAnsi="Times New Roman" w:cs="Times New Roman"/>
                <w:color w:val="000000"/>
                <w:sz w:val="28"/>
                <w:szCs w:val="28"/>
                <w:lang w:eastAsia="en-US"/>
              </w:rPr>
              <w:t>0,75</w:t>
            </w:r>
            <w:r w:rsidRPr="00431EF7">
              <w:rPr>
                <w:rFonts w:ascii="Times New Roman" w:eastAsia="Calibri" w:hAnsi="Times New Roman" w:cs="Times New Roman"/>
                <w:color w:val="000000"/>
                <w:sz w:val="28"/>
                <w:szCs w:val="28"/>
                <w:lang w:eastAsia="en-US"/>
              </w:rPr>
              <w:t xml:space="preserve"> м</w:t>
            </w:r>
            <w:r w:rsidRPr="00431EF7">
              <w:rPr>
                <w:rFonts w:ascii="Times New Roman" w:eastAsia="Calibri" w:hAnsi="Times New Roman" w:cs="Times New Roman"/>
                <w:color w:val="000000"/>
                <w:sz w:val="28"/>
                <w:szCs w:val="28"/>
                <w:vertAlign w:val="superscript"/>
                <w:lang w:eastAsia="en-US"/>
              </w:rPr>
              <w:t>3</w:t>
            </w:r>
            <w:r>
              <w:rPr>
                <w:rFonts w:ascii="Times New Roman" w:eastAsia="Calibri" w:hAnsi="Times New Roman" w:cs="Times New Roman"/>
                <w:color w:val="000000"/>
                <w:sz w:val="28"/>
                <w:szCs w:val="28"/>
                <w:vertAlign w:val="superscript"/>
                <w:lang w:eastAsia="en-US"/>
              </w:rPr>
              <w:t xml:space="preserve">    </w:t>
            </w:r>
            <w:r>
              <w:rPr>
                <w:rFonts w:ascii="Times New Roman" w:eastAsia="Calibri" w:hAnsi="Times New Roman" w:cs="Times New Roman"/>
                <w:color w:val="000000"/>
                <w:sz w:val="28"/>
                <w:szCs w:val="28"/>
                <w:lang w:eastAsia="en-US"/>
              </w:rPr>
              <w:t>(14 штук)</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t>Исполнители основных мероприятий</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color w:val="000000"/>
                <w:sz w:val="28"/>
                <w:szCs w:val="28"/>
                <w:lang w:eastAsia="en-US"/>
              </w:rPr>
            </w:pPr>
            <w:r w:rsidRPr="00977505">
              <w:rPr>
                <w:rFonts w:ascii="Times New Roman" w:hAnsi="Times New Roman" w:cs="Times New Roman"/>
                <w:color w:val="000000"/>
                <w:sz w:val="28"/>
                <w:szCs w:val="28"/>
                <w:lang w:eastAsia="en-US"/>
              </w:rPr>
              <w:t xml:space="preserve">- администрация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color w:val="000000"/>
                <w:sz w:val="28"/>
                <w:szCs w:val="28"/>
                <w:lang w:eastAsia="en-US"/>
              </w:rPr>
              <w:t>сельского поселения Ичалковского муниципального района Республики Мордовия;</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sz w:val="28"/>
                <w:szCs w:val="28"/>
                <w:lang w:eastAsia="en-US"/>
              </w:rPr>
              <w:t>Ожидаемые результаты</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 xml:space="preserve">Модернизация и обновление коммунальной инфраструктуры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color w:val="000000"/>
                <w:sz w:val="28"/>
                <w:szCs w:val="28"/>
                <w:lang w:eastAsia="en-US"/>
              </w:rPr>
              <w:t>сельского поселения</w:t>
            </w:r>
            <w:r w:rsidRPr="00977505">
              <w:rPr>
                <w:rFonts w:ascii="Times New Roman" w:eastAsia="Calibri" w:hAnsi="Times New Roman" w:cs="Times New Roman"/>
                <w:sz w:val="28"/>
                <w:szCs w:val="28"/>
                <w:lang w:eastAsia="en-US"/>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Улучшение санитарного состояния сельских территорий;  стабилизация и последующее уменьшение образования бытовых и промышленных отходов на территории села;</w:t>
            </w:r>
          </w:p>
          <w:p w:rsidR="00EC72C7" w:rsidRPr="00977505" w:rsidRDefault="00EC72C7" w:rsidP="00DB21FB">
            <w:pPr>
              <w:suppressAutoHyphens w:val="0"/>
              <w:spacing w:after="0" w:line="360" w:lineRule="auto"/>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 xml:space="preserve">улучшение экологического состояния </w:t>
            </w:r>
            <w:r>
              <w:rPr>
                <w:rFonts w:ascii="Times New Roman" w:hAnsi="Times New Roman" w:cs="Times New Roman"/>
                <w:bCs/>
                <w:color w:val="000000"/>
                <w:sz w:val="28"/>
                <w:szCs w:val="28"/>
                <w:lang w:eastAsia="en-US"/>
              </w:rPr>
              <w:t>Пермеевского</w:t>
            </w:r>
            <w:r w:rsidRPr="00977505">
              <w:rPr>
                <w:rFonts w:ascii="Times New Roman" w:hAnsi="Times New Roman" w:cs="Times New Roman"/>
                <w:bCs/>
                <w:color w:val="000000"/>
                <w:sz w:val="28"/>
                <w:szCs w:val="28"/>
                <w:lang w:eastAsia="en-US"/>
              </w:rPr>
              <w:t xml:space="preserve">  </w:t>
            </w:r>
            <w:r w:rsidRPr="00977505">
              <w:rPr>
                <w:rFonts w:ascii="Times New Roman" w:hAnsi="Times New Roman" w:cs="Times New Roman"/>
                <w:color w:val="000000"/>
                <w:sz w:val="28"/>
                <w:szCs w:val="28"/>
                <w:lang w:eastAsia="en-US"/>
              </w:rPr>
              <w:t>сельского поселения</w:t>
            </w:r>
            <w:r w:rsidRPr="00977505">
              <w:rPr>
                <w:rFonts w:ascii="Times New Roman" w:eastAsia="Calibri" w:hAnsi="Times New Roman" w:cs="Times New Roman"/>
                <w:sz w:val="28"/>
                <w:szCs w:val="28"/>
                <w:lang w:eastAsia="en-US"/>
              </w:rPr>
              <w:t>.</w:t>
            </w:r>
          </w:p>
        </w:tc>
      </w:tr>
      <w:tr w:rsidR="00EC72C7" w:rsidRPr="00977505" w:rsidTr="00DB21FB">
        <w:tc>
          <w:tcPr>
            <w:tcW w:w="2822"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suppressAutoHyphens w:val="0"/>
              <w:spacing w:after="0" w:line="360" w:lineRule="auto"/>
              <w:jc w:val="center"/>
              <w:rPr>
                <w:rFonts w:ascii="Times New Roman" w:hAnsi="Times New Roman" w:cs="Times New Roman"/>
                <w:sz w:val="28"/>
                <w:szCs w:val="28"/>
                <w:lang w:eastAsia="en-US"/>
              </w:rPr>
            </w:pPr>
            <w:r w:rsidRPr="00977505">
              <w:rPr>
                <w:rFonts w:ascii="Times New Roman" w:hAnsi="Times New Roman" w:cs="Times New Roman"/>
                <w:color w:val="000000"/>
                <w:sz w:val="28"/>
                <w:szCs w:val="28"/>
                <w:lang w:eastAsia="en-US"/>
              </w:rPr>
              <w:t>Объемы и источники финансирования</w:t>
            </w:r>
          </w:p>
        </w:tc>
        <w:tc>
          <w:tcPr>
            <w:tcW w:w="7101" w:type="dxa"/>
            <w:tcBorders>
              <w:top w:val="single" w:sz="4" w:space="0" w:color="auto"/>
              <w:left w:val="single" w:sz="4" w:space="0" w:color="auto"/>
              <w:bottom w:val="single" w:sz="4" w:space="0" w:color="auto"/>
              <w:right w:val="single" w:sz="4" w:space="0" w:color="auto"/>
            </w:tcBorders>
            <w:hideMark/>
          </w:tcPr>
          <w:p w:rsidR="00EC72C7" w:rsidRPr="00977505" w:rsidRDefault="00EC72C7" w:rsidP="00DB21FB">
            <w:pPr>
              <w:keepNext/>
              <w:shd w:val="clear" w:color="auto" w:fill="FFFFFF"/>
              <w:suppressAutoHyphens w:val="0"/>
              <w:autoSpaceDE w:val="0"/>
              <w:autoSpaceDN w:val="0"/>
              <w:spacing w:after="0" w:line="360" w:lineRule="auto"/>
              <w:jc w:val="center"/>
              <w:rPr>
                <w:rFonts w:ascii="Times New Roman" w:eastAsia="Calibri" w:hAnsi="Times New Roman" w:cs="Times New Roman"/>
                <w:noProof/>
                <w:sz w:val="28"/>
                <w:szCs w:val="28"/>
                <w:lang w:eastAsia="en-US"/>
              </w:rPr>
            </w:pPr>
            <w:r w:rsidRPr="00977505">
              <w:rPr>
                <w:rFonts w:ascii="Times New Roman" w:eastAsia="Calibri" w:hAnsi="Times New Roman" w:cs="Times New Roman"/>
                <w:noProof/>
                <w:sz w:val="28"/>
                <w:szCs w:val="28"/>
                <w:lang w:eastAsia="en-US"/>
              </w:rPr>
              <w:t>Источник финансирования - средства бюджетов всех уровней,  тарифная составляющая,  плата за подключение, инвестиции.</w:t>
            </w:r>
          </w:p>
          <w:p w:rsidR="00EC72C7" w:rsidRPr="00977505" w:rsidRDefault="00EC72C7" w:rsidP="00DB21FB">
            <w:pPr>
              <w:keepNext/>
              <w:suppressAutoHyphens w:val="0"/>
              <w:spacing w:after="0" w:line="360" w:lineRule="auto"/>
              <w:ind w:firstLine="468"/>
              <w:jc w:val="center"/>
              <w:rPr>
                <w:rFonts w:ascii="Times New Roman" w:eastAsia="Calibri" w:hAnsi="Times New Roman" w:cs="Times New Roman"/>
                <w:sz w:val="28"/>
                <w:szCs w:val="28"/>
                <w:lang w:eastAsia="en-US"/>
              </w:rPr>
            </w:pPr>
            <w:r w:rsidRPr="00977505">
              <w:rPr>
                <w:rFonts w:ascii="Times New Roman" w:eastAsia="Calibri" w:hAnsi="Times New Roman" w:cs="Times New Roman"/>
                <w:sz w:val="28"/>
                <w:szCs w:val="28"/>
                <w:lang w:eastAsia="en-US"/>
              </w:rPr>
              <w:t>Источниками финансирования Программы являются средства бюджетов разных уровней и внебюджетные средства.</w:t>
            </w:r>
          </w:p>
        </w:tc>
      </w:tr>
    </w:tbl>
    <w:p w:rsidR="00E85C21" w:rsidRDefault="00E85C21" w:rsidP="00EC72C7">
      <w:pPr>
        <w:suppressAutoHyphens w:val="0"/>
        <w:spacing w:after="0" w:line="240" w:lineRule="auto"/>
        <w:rPr>
          <w:rFonts w:ascii="Times New Roman" w:hAnsi="Times New Roman" w:cs="Times New Roman"/>
          <w:sz w:val="24"/>
          <w:szCs w:val="24"/>
          <w:lang w:eastAsia="ru-RU"/>
        </w:rPr>
      </w:pPr>
    </w:p>
    <w:p w:rsidR="00E85C21" w:rsidRDefault="00E85C21">
      <w:p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C72C7" w:rsidRPr="00977505" w:rsidRDefault="00EC72C7" w:rsidP="00EC72C7">
      <w:pPr>
        <w:widowControl w:val="0"/>
        <w:suppressAutoHyphens w:val="0"/>
        <w:snapToGrid w:val="0"/>
        <w:spacing w:after="0" w:line="360" w:lineRule="auto"/>
        <w:ind w:left="4253"/>
        <w:rPr>
          <w:rFonts w:ascii="Times New Roman" w:hAnsi="Times New Roman" w:cs="Times New Roman"/>
          <w:b/>
          <w:sz w:val="28"/>
          <w:szCs w:val="28"/>
          <w:lang w:eastAsia="ru-RU"/>
        </w:rPr>
      </w:pPr>
      <w:r w:rsidRPr="00977505">
        <w:rPr>
          <w:rFonts w:ascii="Times New Roman" w:hAnsi="Times New Roman" w:cs="Times New Roman"/>
          <w:b/>
          <w:sz w:val="28"/>
          <w:szCs w:val="28"/>
          <w:lang w:eastAsia="ru-RU"/>
        </w:rPr>
        <w:lastRenderedPageBreak/>
        <w:t>Введение</w:t>
      </w:r>
    </w:p>
    <w:p w:rsidR="00EC72C7" w:rsidRPr="00977505" w:rsidRDefault="00EC72C7" w:rsidP="00EC72C7">
      <w:pPr>
        <w:suppressAutoHyphens w:val="0"/>
        <w:spacing w:after="0" w:line="240" w:lineRule="auto"/>
        <w:jc w:val="center"/>
        <w:rPr>
          <w:rFonts w:ascii="Times New Roman" w:hAnsi="Times New Roman" w:cs="Times New Roman"/>
          <w:b/>
          <w:snapToGrid w:val="0"/>
          <w:sz w:val="28"/>
          <w:szCs w:val="28"/>
          <w:lang w:eastAsia="ru-RU"/>
        </w:rPr>
      </w:pPr>
      <w:r w:rsidRPr="00977505">
        <w:rPr>
          <w:rFonts w:ascii="Times New Roman" w:hAnsi="Times New Roman" w:cs="Times New Roman"/>
          <w:b/>
          <w:snapToGrid w:val="0"/>
          <w:sz w:val="28"/>
          <w:szCs w:val="28"/>
          <w:lang w:eastAsia="ru-RU"/>
        </w:rPr>
        <w:t xml:space="preserve">КРАТКАЯ ГЕОГРАФИЧЕСКАЯ И СОЦИАЛЬНО-ЭКОНОМИЧЕСКАЯ ХАРАКТЕРИСТИКА </w:t>
      </w:r>
      <w:r>
        <w:rPr>
          <w:rFonts w:ascii="Times New Roman" w:hAnsi="Times New Roman" w:cs="Times New Roman"/>
          <w:b/>
          <w:snapToGrid w:val="0"/>
          <w:sz w:val="28"/>
          <w:szCs w:val="28"/>
          <w:lang w:eastAsia="ru-RU"/>
        </w:rPr>
        <w:t>ПЕРМЕЕВСКОГО</w:t>
      </w:r>
      <w:r w:rsidRPr="00977505">
        <w:rPr>
          <w:rFonts w:ascii="Times New Roman" w:hAnsi="Times New Roman" w:cs="Times New Roman"/>
          <w:b/>
          <w:snapToGrid w:val="0"/>
          <w:sz w:val="28"/>
          <w:szCs w:val="28"/>
          <w:lang w:eastAsia="ru-RU"/>
        </w:rPr>
        <w:t xml:space="preserve">  СЕЛЬСКОГО ПОСЕЛЕНИЯ ИЧАЛКОВСКОГО РАЙОНА</w:t>
      </w:r>
    </w:p>
    <w:p w:rsidR="00EC72C7" w:rsidRDefault="00EC72C7" w:rsidP="00EC72C7"/>
    <w:p w:rsidR="00EC72C7" w:rsidRDefault="00EC72C7" w:rsidP="00EC72C7"/>
    <w:p w:rsidR="00EC72C7" w:rsidRPr="003F7134" w:rsidRDefault="00EC72C7" w:rsidP="00EC72C7">
      <w:pPr>
        <w:suppressAutoHyphens w:val="0"/>
        <w:spacing w:after="0" w:line="360" w:lineRule="auto"/>
        <w:ind w:firstLine="709"/>
        <w:jc w:val="both"/>
        <w:rPr>
          <w:rFonts w:ascii="Times New Roman" w:eastAsiaTheme="minorHAnsi" w:hAnsi="Times New Roman" w:cs="Times New Roman"/>
          <w:sz w:val="28"/>
          <w:szCs w:val="28"/>
          <w:lang w:eastAsia="en-US"/>
        </w:rPr>
      </w:pPr>
      <w:r w:rsidRPr="003F7134">
        <w:rPr>
          <w:rFonts w:ascii="Times New Roman" w:eastAsiaTheme="minorHAnsi" w:hAnsi="Times New Roman" w:cs="Times New Roman"/>
          <w:sz w:val="28"/>
          <w:szCs w:val="28"/>
          <w:lang w:eastAsia="en-US"/>
        </w:rPr>
        <w:t>Пермеевское сельское поселение  расположено в  юго-западной части  Ичалковского муниципального района  РМ. Территория поселения  состоит из единого массива и  граничит с  Л</w:t>
      </w:r>
      <w:r>
        <w:rPr>
          <w:rFonts w:ascii="Times New Roman" w:eastAsiaTheme="minorHAnsi" w:hAnsi="Times New Roman" w:cs="Times New Roman"/>
          <w:sz w:val="28"/>
          <w:szCs w:val="28"/>
          <w:lang w:eastAsia="en-US"/>
        </w:rPr>
        <w:t>о</w:t>
      </w:r>
      <w:r w:rsidRPr="003F7134">
        <w:rPr>
          <w:rFonts w:ascii="Times New Roman" w:eastAsiaTheme="minorHAnsi" w:hAnsi="Times New Roman" w:cs="Times New Roman"/>
          <w:sz w:val="28"/>
          <w:szCs w:val="28"/>
          <w:lang w:eastAsia="en-US"/>
        </w:rPr>
        <w:t xml:space="preserve">баскинским, Ичалковским, Рождественно-Баевским, Оброчинским, Ладским сельскими поселениями  Ичалковского муниципального района Республики  Мордовия и с Ромодановским  муниципальным районом. </w:t>
      </w:r>
    </w:p>
    <w:p w:rsidR="00EC72C7" w:rsidRPr="003F7134" w:rsidRDefault="00EC72C7" w:rsidP="00EC72C7">
      <w:pPr>
        <w:suppressAutoHyphens w:val="0"/>
        <w:spacing w:after="0" w:line="360" w:lineRule="auto"/>
        <w:ind w:firstLine="709"/>
        <w:jc w:val="both"/>
        <w:rPr>
          <w:rFonts w:ascii="Times New Roman" w:eastAsiaTheme="minorHAnsi" w:hAnsi="Times New Roman" w:cs="Times New Roman"/>
          <w:sz w:val="28"/>
          <w:szCs w:val="28"/>
          <w:lang w:eastAsia="en-US"/>
        </w:rPr>
      </w:pPr>
      <w:r w:rsidRPr="003F7134">
        <w:rPr>
          <w:rFonts w:ascii="Times New Roman" w:eastAsiaTheme="minorHAnsi" w:hAnsi="Times New Roman" w:cs="Times New Roman"/>
          <w:sz w:val="28"/>
          <w:szCs w:val="28"/>
          <w:lang w:eastAsia="en-US"/>
        </w:rPr>
        <w:t xml:space="preserve">В состав муниципального образования Пермеевское сельское поселение входит четыре населенных пункта: с. Пермеево, с. Большая Пестровка, д. Репьевка и д. Большие Осинки. Административным центром является село Пермеево. Пермеево – это русское село.  </w:t>
      </w:r>
    </w:p>
    <w:p w:rsidR="00EC72C7" w:rsidRDefault="00EC72C7" w:rsidP="00EC72C7">
      <w:pPr>
        <w:spacing w:after="0" w:line="360" w:lineRule="auto"/>
        <w:ind w:firstLine="709"/>
        <w:jc w:val="both"/>
        <w:rPr>
          <w:rFonts w:ascii="Times New Roman" w:hAnsi="Times New Roman" w:cs="Times New Roman"/>
          <w:sz w:val="28"/>
          <w:szCs w:val="28"/>
        </w:rPr>
      </w:pPr>
    </w:p>
    <w:p w:rsidR="00EC72C7" w:rsidRPr="003F7134" w:rsidRDefault="00EC72C7" w:rsidP="00EC72C7">
      <w:pPr>
        <w:spacing w:after="0" w:line="360" w:lineRule="auto"/>
        <w:ind w:firstLine="709"/>
        <w:jc w:val="both"/>
        <w:rPr>
          <w:rFonts w:ascii="Times New Roman" w:hAnsi="Times New Roman" w:cs="Times New Roman"/>
          <w:b/>
          <w:sz w:val="28"/>
          <w:szCs w:val="28"/>
        </w:rPr>
      </w:pPr>
      <w:r w:rsidRPr="003F7134">
        <w:rPr>
          <w:rFonts w:ascii="Times New Roman" w:hAnsi="Times New Roman" w:cs="Times New Roman"/>
          <w:b/>
          <w:sz w:val="28"/>
          <w:szCs w:val="28"/>
        </w:rPr>
        <w:t>Климат</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Климат Ичалковского района умеренно континентальный, с теплым летом и умеренно суровой зимой. Среднегодовая температура воздуха изменяется от +3,5°С до +4,0°С. Средняя температура самого холодного месяца (января) изменяется в пределах от -11,5°С до -12,3°С, отмечаются понижения температуры до -47 °С. Средняя температура самого теплого месяца (июля) от +18,9°С до +19,8°С, максимальная +37°С.</w:t>
      </w:r>
    </w:p>
    <w:p w:rsidR="00EC72C7" w:rsidRPr="00DD086B" w:rsidRDefault="00EC72C7" w:rsidP="00EC72C7">
      <w:pPr>
        <w:spacing w:after="0" w:line="360" w:lineRule="auto"/>
        <w:ind w:firstLine="709"/>
        <w:jc w:val="both"/>
        <w:rPr>
          <w:rFonts w:ascii="Times New Roman" w:hAnsi="Times New Roman" w:cs="Times New Roman"/>
          <w:sz w:val="28"/>
          <w:szCs w:val="28"/>
          <w:u w:val="single"/>
        </w:rPr>
      </w:pPr>
      <w:r w:rsidRPr="00DD086B">
        <w:rPr>
          <w:rFonts w:ascii="Times New Roman" w:hAnsi="Times New Roman" w:cs="Times New Roman"/>
          <w:sz w:val="28"/>
          <w:szCs w:val="28"/>
          <w:u w:val="single"/>
        </w:rPr>
        <w:t>Снежный покров</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За год наблюдается 144 дня со снежным покровом; его средняя высота 33 см, максимальная – 74 см.</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В среднем за год наблюдается 50 дней с метелями, которые преобладают при южных и юго-западных ветрах и скорости ветра 6-9 м/сек.</w:t>
      </w:r>
    </w:p>
    <w:p w:rsidR="00EC72C7" w:rsidRPr="00DD086B" w:rsidRDefault="00EC72C7" w:rsidP="00EC72C7">
      <w:pPr>
        <w:spacing w:after="0" w:line="360" w:lineRule="auto"/>
        <w:ind w:firstLine="709"/>
        <w:jc w:val="both"/>
        <w:rPr>
          <w:rFonts w:ascii="Times New Roman" w:hAnsi="Times New Roman" w:cs="Times New Roman"/>
          <w:sz w:val="28"/>
          <w:szCs w:val="28"/>
          <w:u w:val="single"/>
        </w:rPr>
      </w:pPr>
      <w:r w:rsidRPr="00DD086B">
        <w:rPr>
          <w:rFonts w:ascii="Times New Roman" w:hAnsi="Times New Roman" w:cs="Times New Roman"/>
          <w:sz w:val="28"/>
          <w:szCs w:val="28"/>
          <w:u w:val="single"/>
        </w:rPr>
        <w:t>Осадки</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lastRenderedPageBreak/>
        <w:t>Пермеевское  сельское поселение находится в зоне достаточного увлажнения.</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За год выпадает 516 мм осадков (г. Саранск), из них 361 мм (70%) – за апрель-октябрь и 155 мм (30%) – за ноябрь-март. Суточный максимум осадков – 128 мм (СНиП 23-01-99).</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В течение многолетнего наблюдения отмечались периоды большего и меньшего увлажнения. Отклонение в сторону минимальных и максимальных значений составляет 120-180 мм. Распределение осадков по территории Ичалковского муниципального района изменяется несущественно.</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Средняя месячная относительная влажность воздуха наиболее холодного месяца составляет 83%, наиболее теплого месяца – 69%.</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Количество летних осадков преобладает над зимними, в основном за счет их интенсивности.</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126"/>
        <w:gridCol w:w="3686"/>
      </w:tblGrid>
      <w:tr w:rsidR="00EC72C7" w:rsidRPr="00DD086B" w:rsidTr="00DB21FB">
        <w:trPr>
          <w:trHeight w:val="1248"/>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spacing w:line="360" w:lineRule="auto"/>
              <w:jc w:val="center"/>
              <w:rPr>
                <w:rFonts w:ascii="Times New Roman" w:hAnsi="Times New Roman" w:cs="Times New Roman"/>
                <w:sz w:val="24"/>
                <w:szCs w:val="24"/>
              </w:rPr>
            </w:pPr>
            <w:r w:rsidRPr="00DD086B">
              <w:rPr>
                <w:rFonts w:ascii="Times New Roman" w:hAnsi="Times New Roman" w:cs="Times New Roman"/>
                <w:sz w:val="24"/>
                <w:szCs w:val="24"/>
              </w:rPr>
              <w:t>Единица измерения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Показатель</w:t>
            </w:r>
          </w:p>
        </w:tc>
      </w:tr>
      <w:tr w:rsidR="00EC72C7" w:rsidRPr="00DD086B" w:rsidTr="00DB21FB">
        <w:trPr>
          <w:trHeight w:val="416"/>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line="360" w:lineRule="auto"/>
              <w:rPr>
                <w:rFonts w:ascii="Times New Roman" w:hAnsi="Times New Roman" w:cs="Times New Roman"/>
                <w:sz w:val="24"/>
                <w:szCs w:val="24"/>
              </w:rPr>
            </w:pPr>
            <w:r w:rsidRPr="00DD086B">
              <w:rPr>
                <w:rFonts w:ascii="Times New Roman" w:hAnsi="Times New Roman" w:cs="Times New Roman"/>
                <w:sz w:val="24"/>
                <w:szCs w:val="24"/>
              </w:rPr>
              <w:t>Барометрическое давление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гПа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990</w:t>
            </w:r>
          </w:p>
        </w:tc>
      </w:tr>
      <w:tr w:rsidR="00EC72C7" w:rsidRPr="00DD086B" w:rsidTr="00DB21FB">
        <w:trPr>
          <w:trHeight w:val="887"/>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line="360" w:lineRule="auto"/>
              <w:rPr>
                <w:rFonts w:ascii="Times New Roman" w:hAnsi="Times New Roman" w:cs="Times New Roman"/>
                <w:sz w:val="24"/>
                <w:szCs w:val="24"/>
              </w:rPr>
            </w:pPr>
            <w:r w:rsidRPr="00DD086B">
              <w:rPr>
                <w:rFonts w:ascii="Times New Roman" w:hAnsi="Times New Roman" w:cs="Times New Roman"/>
                <w:sz w:val="24"/>
                <w:szCs w:val="24"/>
              </w:rPr>
              <w:t>Температура воздуха, обеспеченностью 0,95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22,5</w:t>
            </w:r>
          </w:p>
        </w:tc>
      </w:tr>
      <w:tr w:rsidR="00EC72C7" w:rsidRPr="00DD086B" w:rsidTr="00DB21FB">
        <w:trPr>
          <w:trHeight w:val="441"/>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line="360" w:lineRule="auto"/>
              <w:rPr>
                <w:rFonts w:ascii="Times New Roman" w:hAnsi="Times New Roman" w:cs="Times New Roman"/>
                <w:sz w:val="24"/>
                <w:szCs w:val="24"/>
              </w:rPr>
            </w:pPr>
            <w:r w:rsidRPr="00DD086B">
              <w:rPr>
                <w:rFonts w:ascii="Times New Roman" w:hAnsi="Times New Roman" w:cs="Times New Roman"/>
                <w:sz w:val="24"/>
                <w:szCs w:val="24"/>
              </w:rPr>
              <w:t>Температура воздуха, обеспеченностью 0,98</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26,6</w:t>
            </w:r>
          </w:p>
        </w:tc>
      </w:tr>
      <w:tr w:rsidR="00EC72C7" w:rsidRPr="00DD086B" w:rsidTr="00DB21FB">
        <w:trPr>
          <w:trHeight w:val="831"/>
        </w:trPr>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318"/>
              </w:tabs>
              <w:spacing w:after="0" w:line="360" w:lineRule="auto"/>
              <w:rPr>
                <w:rFonts w:ascii="Times New Roman" w:hAnsi="Times New Roman" w:cs="Times New Roman"/>
                <w:sz w:val="24"/>
                <w:szCs w:val="24"/>
              </w:rPr>
            </w:pPr>
            <w:r w:rsidRPr="00DD086B">
              <w:rPr>
                <w:rFonts w:ascii="Times New Roman" w:hAnsi="Times New Roman" w:cs="Times New Roman"/>
                <w:sz w:val="24"/>
                <w:szCs w:val="24"/>
              </w:rPr>
              <w:t>Средняя максимальная температура воздуха</w:t>
            </w:r>
          </w:p>
          <w:p w:rsidR="00EC72C7" w:rsidRPr="00DD086B" w:rsidRDefault="00EC72C7" w:rsidP="00DB21FB">
            <w:pPr>
              <w:tabs>
                <w:tab w:val="left" w:pos="318"/>
              </w:tabs>
              <w:spacing w:after="0" w:line="360" w:lineRule="auto"/>
              <w:rPr>
                <w:rFonts w:ascii="Times New Roman" w:hAnsi="Times New Roman" w:cs="Times New Roman"/>
                <w:sz w:val="24"/>
                <w:szCs w:val="24"/>
              </w:rPr>
            </w:pPr>
            <w:r w:rsidRPr="00DD086B">
              <w:rPr>
                <w:rFonts w:ascii="Times New Roman" w:hAnsi="Times New Roman" w:cs="Times New Roman"/>
                <w:sz w:val="24"/>
                <w:szCs w:val="24"/>
              </w:rPr>
              <w:t>наиболее  теплого месяца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24,9</w:t>
            </w:r>
          </w:p>
        </w:tc>
      </w:tr>
      <w:tr w:rsidR="00EC72C7" w:rsidRPr="00DD086B" w:rsidTr="00DB21FB">
        <w:trPr>
          <w:trHeight w:val="441"/>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line="360" w:lineRule="auto"/>
              <w:rPr>
                <w:rFonts w:ascii="Times New Roman" w:hAnsi="Times New Roman" w:cs="Times New Roman"/>
                <w:sz w:val="24"/>
                <w:szCs w:val="24"/>
              </w:rPr>
            </w:pPr>
            <w:r w:rsidRPr="00DD086B">
              <w:rPr>
                <w:rFonts w:ascii="Times New Roman" w:hAnsi="Times New Roman" w:cs="Times New Roman"/>
                <w:sz w:val="24"/>
                <w:szCs w:val="24"/>
              </w:rPr>
              <w:t>Абсолютная максимальная температура воздуха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39</w:t>
            </w:r>
          </w:p>
        </w:tc>
      </w:tr>
      <w:tr w:rsidR="00EC72C7" w:rsidRPr="00DD086B" w:rsidTr="00DB21FB">
        <w:trPr>
          <w:trHeight w:val="819"/>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after="0" w:line="360" w:lineRule="auto"/>
              <w:rPr>
                <w:rFonts w:ascii="Times New Roman" w:hAnsi="Times New Roman" w:cs="Times New Roman"/>
                <w:sz w:val="24"/>
                <w:szCs w:val="24"/>
              </w:rPr>
            </w:pPr>
            <w:r w:rsidRPr="00DD086B">
              <w:rPr>
                <w:rFonts w:ascii="Times New Roman" w:hAnsi="Times New Roman" w:cs="Times New Roman"/>
                <w:sz w:val="24"/>
                <w:szCs w:val="24"/>
              </w:rPr>
              <w:t>Средняя суточная амплитуда температуры</w:t>
            </w:r>
            <w:r>
              <w:rPr>
                <w:rFonts w:ascii="Times New Roman" w:hAnsi="Times New Roman" w:cs="Times New Roman"/>
                <w:sz w:val="24"/>
                <w:szCs w:val="24"/>
              </w:rPr>
              <w:t xml:space="preserve"> </w:t>
            </w:r>
            <w:r w:rsidRPr="00DD086B">
              <w:rPr>
                <w:rFonts w:ascii="Times New Roman" w:hAnsi="Times New Roman" w:cs="Times New Roman"/>
                <w:sz w:val="24"/>
                <w:szCs w:val="24"/>
              </w:rPr>
              <w:t>воздуха наиболее теплого месяца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11,5</w:t>
            </w:r>
          </w:p>
        </w:tc>
      </w:tr>
      <w:tr w:rsidR="00EC72C7" w:rsidRPr="00DD086B" w:rsidTr="00DB21FB">
        <w:trPr>
          <w:trHeight w:val="831"/>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line="360" w:lineRule="auto"/>
              <w:rPr>
                <w:rFonts w:ascii="Times New Roman" w:hAnsi="Times New Roman" w:cs="Times New Roman"/>
                <w:sz w:val="24"/>
                <w:szCs w:val="24"/>
              </w:rPr>
            </w:pPr>
            <w:r w:rsidRPr="00DD086B">
              <w:rPr>
                <w:rFonts w:ascii="Times New Roman" w:hAnsi="Times New Roman" w:cs="Times New Roman"/>
                <w:sz w:val="24"/>
                <w:szCs w:val="24"/>
              </w:rPr>
              <w:lastRenderedPageBreak/>
              <w:t>Средняя месячная относительная влажность</w:t>
            </w:r>
            <w:r>
              <w:rPr>
                <w:rFonts w:ascii="Times New Roman" w:hAnsi="Times New Roman" w:cs="Times New Roman"/>
                <w:sz w:val="24"/>
                <w:szCs w:val="24"/>
              </w:rPr>
              <w:t xml:space="preserve"> </w:t>
            </w:r>
            <w:r w:rsidRPr="00DD086B">
              <w:rPr>
                <w:rFonts w:ascii="Times New Roman" w:hAnsi="Times New Roman" w:cs="Times New Roman"/>
                <w:sz w:val="24"/>
                <w:szCs w:val="24"/>
              </w:rPr>
              <w:t>воздуха наиболее теплого месяца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69</w:t>
            </w:r>
          </w:p>
        </w:tc>
      </w:tr>
      <w:tr w:rsidR="00EC72C7" w:rsidRPr="00DD086B" w:rsidTr="00DB21FB">
        <w:trPr>
          <w:trHeight w:val="831"/>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after="0" w:line="360" w:lineRule="auto"/>
              <w:rPr>
                <w:rFonts w:ascii="Times New Roman" w:hAnsi="Times New Roman" w:cs="Times New Roman"/>
                <w:sz w:val="24"/>
                <w:szCs w:val="24"/>
              </w:rPr>
            </w:pPr>
            <w:r w:rsidRPr="00DD086B">
              <w:rPr>
                <w:rFonts w:ascii="Times New Roman" w:hAnsi="Times New Roman" w:cs="Times New Roman"/>
                <w:sz w:val="24"/>
                <w:szCs w:val="24"/>
              </w:rPr>
              <w:t>Средняя месячная относительная влажность</w:t>
            </w:r>
          </w:p>
          <w:p w:rsidR="00EC72C7" w:rsidRPr="00DD086B" w:rsidRDefault="00EC72C7" w:rsidP="00DB21FB">
            <w:pPr>
              <w:tabs>
                <w:tab w:val="left" w:pos="318"/>
              </w:tabs>
              <w:spacing w:after="0" w:line="360" w:lineRule="auto"/>
              <w:rPr>
                <w:rFonts w:ascii="Times New Roman" w:hAnsi="Times New Roman" w:cs="Times New Roman"/>
                <w:sz w:val="24"/>
                <w:szCs w:val="24"/>
              </w:rPr>
            </w:pPr>
            <w:r w:rsidRPr="00DD086B">
              <w:rPr>
                <w:rFonts w:ascii="Times New Roman" w:hAnsi="Times New Roman" w:cs="Times New Roman"/>
                <w:sz w:val="24"/>
                <w:szCs w:val="24"/>
              </w:rPr>
              <w:t>воздуха в 15 ч наиболее теплого месяца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51</w:t>
            </w:r>
          </w:p>
        </w:tc>
      </w:tr>
      <w:tr w:rsidR="00EC72C7" w:rsidRPr="00DD086B" w:rsidTr="00DB21FB">
        <w:trPr>
          <w:trHeight w:val="416"/>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line="360" w:lineRule="auto"/>
              <w:rPr>
                <w:rFonts w:ascii="Times New Roman" w:hAnsi="Times New Roman" w:cs="Times New Roman"/>
                <w:sz w:val="24"/>
                <w:szCs w:val="24"/>
              </w:rPr>
            </w:pPr>
            <w:r w:rsidRPr="00DD086B">
              <w:rPr>
                <w:rFonts w:ascii="Times New Roman" w:hAnsi="Times New Roman" w:cs="Times New Roman"/>
                <w:sz w:val="24"/>
                <w:szCs w:val="24"/>
              </w:rPr>
              <w:t>Количество осадков за апрель-октябрь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мм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361</w:t>
            </w:r>
          </w:p>
        </w:tc>
      </w:tr>
      <w:tr w:rsidR="00EC72C7" w:rsidRPr="00DD086B" w:rsidTr="00DB21FB">
        <w:trPr>
          <w:trHeight w:val="416"/>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line="360" w:lineRule="auto"/>
              <w:rPr>
                <w:rFonts w:ascii="Times New Roman" w:hAnsi="Times New Roman" w:cs="Times New Roman"/>
                <w:sz w:val="24"/>
                <w:szCs w:val="24"/>
              </w:rPr>
            </w:pPr>
            <w:r w:rsidRPr="00DD086B">
              <w:rPr>
                <w:rFonts w:ascii="Times New Roman" w:hAnsi="Times New Roman" w:cs="Times New Roman"/>
                <w:sz w:val="24"/>
                <w:szCs w:val="24"/>
              </w:rPr>
              <w:t>Суточный максимум осадков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мм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128</w:t>
            </w:r>
          </w:p>
        </w:tc>
      </w:tr>
      <w:tr w:rsidR="00EC72C7" w:rsidRPr="00DD086B" w:rsidTr="00DB21FB">
        <w:trPr>
          <w:trHeight w:val="416"/>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after="0" w:line="360" w:lineRule="auto"/>
              <w:rPr>
                <w:rFonts w:ascii="Times New Roman" w:hAnsi="Times New Roman" w:cs="Times New Roman"/>
                <w:sz w:val="24"/>
                <w:szCs w:val="24"/>
              </w:rPr>
            </w:pPr>
            <w:r w:rsidRPr="00DD086B">
              <w:rPr>
                <w:rFonts w:ascii="Times New Roman" w:hAnsi="Times New Roman" w:cs="Times New Roman"/>
                <w:sz w:val="24"/>
                <w:szCs w:val="24"/>
              </w:rPr>
              <w:t>Преобладающее направление ветра за</w:t>
            </w:r>
            <w:r>
              <w:rPr>
                <w:rFonts w:ascii="Times New Roman" w:hAnsi="Times New Roman" w:cs="Times New Roman"/>
                <w:sz w:val="24"/>
                <w:szCs w:val="24"/>
              </w:rPr>
              <w:t xml:space="preserve"> </w:t>
            </w:r>
            <w:r w:rsidRPr="00DD086B">
              <w:rPr>
                <w:rFonts w:ascii="Times New Roman" w:hAnsi="Times New Roman" w:cs="Times New Roman"/>
                <w:sz w:val="24"/>
                <w:szCs w:val="24"/>
              </w:rPr>
              <w:t>июнь-август</w:t>
            </w:r>
          </w:p>
        </w:tc>
        <w:tc>
          <w:tcPr>
            <w:tcW w:w="2126" w:type="dxa"/>
            <w:tcBorders>
              <w:top w:val="single" w:sz="4" w:space="0" w:color="auto"/>
              <w:left w:val="single" w:sz="4" w:space="0" w:color="auto"/>
              <w:bottom w:val="single" w:sz="4" w:space="0" w:color="auto"/>
              <w:right w:val="single" w:sz="4" w:space="0" w:color="auto"/>
            </w:tcBorders>
            <w:vAlign w:val="center"/>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С</w:t>
            </w:r>
          </w:p>
        </w:tc>
      </w:tr>
      <w:tr w:rsidR="00EC72C7" w:rsidRPr="00DD086B" w:rsidTr="00DB21FB">
        <w:trPr>
          <w:trHeight w:val="416"/>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318"/>
              </w:tabs>
              <w:spacing w:after="0"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Минимальная из средних скоростей ветра</w:t>
            </w:r>
          </w:p>
          <w:p w:rsidR="00EC72C7" w:rsidRPr="00DD086B" w:rsidRDefault="00EC72C7" w:rsidP="00DB21FB">
            <w:pPr>
              <w:tabs>
                <w:tab w:val="left" w:pos="318"/>
              </w:tabs>
              <w:spacing w:after="0"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по румбам за июль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м/с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center"/>
              <w:rPr>
                <w:rFonts w:ascii="Times New Roman" w:hAnsi="Times New Roman" w:cs="Times New Roman"/>
                <w:sz w:val="24"/>
                <w:szCs w:val="24"/>
              </w:rPr>
            </w:pPr>
            <w:r w:rsidRPr="00DD086B">
              <w:rPr>
                <w:rFonts w:ascii="Times New Roman" w:hAnsi="Times New Roman" w:cs="Times New Roman"/>
                <w:sz w:val="24"/>
                <w:szCs w:val="24"/>
              </w:rPr>
              <w:t>0</w:t>
            </w:r>
          </w:p>
        </w:tc>
      </w:tr>
    </w:tbl>
    <w:p w:rsidR="00EC72C7" w:rsidRPr="00DD086B" w:rsidRDefault="00EC72C7" w:rsidP="00EC72C7">
      <w:pPr>
        <w:tabs>
          <w:tab w:val="left" w:pos="851"/>
        </w:tabs>
        <w:spacing w:line="360" w:lineRule="auto"/>
        <w:ind w:firstLine="709"/>
        <w:jc w:val="both"/>
        <w:rPr>
          <w:rFonts w:ascii="Times New Roman" w:hAnsi="Times New Roman" w:cs="Times New Roman"/>
          <w:sz w:val="24"/>
          <w:szCs w:val="24"/>
        </w:rPr>
      </w:pPr>
    </w:p>
    <w:p w:rsidR="00EC72C7" w:rsidRPr="00DD086B" w:rsidRDefault="00EC72C7" w:rsidP="00EC72C7">
      <w:pPr>
        <w:tabs>
          <w:tab w:val="left" w:pos="851"/>
        </w:tabs>
        <w:spacing w:line="360" w:lineRule="auto"/>
        <w:ind w:firstLine="709"/>
        <w:jc w:val="both"/>
        <w:rPr>
          <w:rFonts w:ascii="Times New Roman" w:hAnsi="Times New Roman" w:cs="Times New Roman"/>
          <w:sz w:val="28"/>
          <w:szCs w:val="28"/>
        </w:rPr>
      </w:pPr>
      <w:r w:rsidRPr="00DD086B">
        <w:rPr>
          <w:rFonts w:ascii="Times New Roman" w:hAnsi="Times New Roman" w:cs="Times New Roman"/>
          <w:sz w:val="24"/>
          <w:szCs w:val="24"/>
        </w:rPr>
        <w:t xml:space="preserve">           </w:t>
      </w:r>
      <w:r w:rsidRPr="00DD086B">
        <w:rPr>
          <w:rFonts w:ascii="Times New Roman" w:hAnsi="Times New Roman" w:cs="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126"/>
        <w:gridCol w:w="3686"/>
      </w:tblGrid>
      <w:tr w:rsidR="00EC72C7" w:rsidRPr="00DD086B" w:rsidTr="00DB21FB">
        <w:trPr>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Единица измерения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Показатель</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t>Температура воздуха наиболее холодных суток,</w:t>
            </w:r>
            <w:r>
              <w:rPr>
                <w:rFonts w:ascii="Times New Roman" w:hAnsi="Times New Roman" w:cs="Times New Roman"/>
                <w:sz w:val="24"/>
                <w:szCs w:val="24"/>
              </w:rPr>
              <w:t xml:space="preserve"> </w:t>
            </w:r>
            <w:r w:rsidRPr="00DD086B">
              <w:rPr>
                <w:rFonts w:ascii="Times New Roman" w:hAnsi="Times New Roman" w:cs="Times New Roman"/>
                <w:sz w:val="24"/>
                <w:szCs w:val="24"/>
              </w:rPr>
              <w:t xml:space="preserve"> обеспеченностью 0,98</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-38</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t>Температура в</w:t>
            </w:r>
            <w:r>
              <w:rPr>
                <w:rFonts w:ascii="Times New Roman" w:hAnsi="Times New Roman" w:cs="Times New Roman"/>
                <w:sz w:val="24"/>
                <w:szCs w:val="24"/>
              </w:rPr>
              <w:t xml:space="preserve">оздуха наиболее холодных суток, </w:t>
            </w:r>
            <w:r w:rsidRPr="00DD086B">
              <w:rPr>
                <w:rFonts w:ascii="Times New Roman" w:hAnsi="Times New Roman" w:cs="Times New Roman"/>
                <w:sz w:val="24"/>
                <w:szCs w:val="24"/>
              </w:rPr>
              <w:t>обеспеченностью 0,92</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-34</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t xml:space="preserve">Температура воздуха наиболее </w:t>
            </w:r>
            <w:r w:rsidRPr="00DD086B">
              <w:rPr>
                <w:rFonts w:ascii="Times New Roman" w:hAnsi="Times New Roman" w:cs="Times New Roman"/>
                <w:sz w:val="24"/>
                <w:szCs w:val="24"/>
              </w:rPr>
              <w:lastRenderedPageBreak/>
              <w:t>холодной пятидневки, обеспеченностью 0,98</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lastRenderedPageBreak/>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-34</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lastRenderedPageBreak/>
              <w:t>Температура воздуха наиболее холодной</w:t>
            </w:r>
            <w:r>
              <w:rPr>
                <w:rFonts w:ascii="Times New Roman" w:hAnsi="Times New Roman" w:cs="Times New Roman"/>
                <w:sz w:val="24"/>
                <w:szCs w:val="24"/>
              </w:rPr>
              <w:t xml:space="preserve"> </w:t>
            </w:r>
            <w:r w:rsidRPr="00DD086B">
              <w:rPr>
                <w:rFonts w:ascii="Times New Roman" w:hAnsi="Times New Roman" w:cs="Times New Roman"/>
                <w:sz w:val="24"/>
                <w:szCs w:val="24"/>
              </w:rPr>
              <w:t>пятидневки, обеспеченность 0,92</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-30</w:t>
            </w:r>
          </w:p>
        </w:tc>
      </w:tr>
      <w:tr w:rsidR="00EC72C7" w:rsidRPr="00DD086B" w:rsidTr="00DB21FB">
        <w:trPr>
          <w:trHeight w:val="373"/>
        </w:trPr>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t>Температура воздуха, обеспеченностью 0,94</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-17</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t>Абсолютная минимальная температура воздуха,</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-44</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t>Средняя суточная амплитуда температуры воздуха наиболее холодного месяца</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6,7</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t>Продолжительность, и средняя температура воздуха, периода со средней суточной температурой воздуха:</w:t>
            </w:r>
          </w:p>
        </w:tc>
        <w:tc>
          <w:tcPr>
            <w:tcW w:w="2126" w:type="dxa"/>
            <w:tcBorders>
              <w:top w:val="single" w:sz="4" w:space="0" w:color="auto"/>
              <w:left w:val="single" w:sz="4" w:space="0" w:color="auto"/>
              <w:bottom w:val="single" w:sz="4" w:space="0" w:color="auto"/>
              <w:right w:val="single" w:sz="4" w:space="0" w:color="auto"/>
            </w:tcBorders>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sym w:font="Symbol" w:char="F0A3"/>
            </w:r>
            <w:r w:rsidRPr="00DD086B">
              <w:rPr>
                <w:rFonts w:ascii="Times New Roman" w:hAnsi="Times New Roman" w:cs="Times New Roman"/>
                <w:sz w:val="24"/>
                <w:szCs w:val="24"/>
              </w:rPr>
              <w:t xml:space="preserve"> 0</w:t>
            </w: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DD086B">
              <w:rPr>
                <w:rFonts w:ascii="Times New Roman" w:hAnsi="Times New Roman" w:cs="Times New Roman"/>
                <w:sz w:val="24"/>
                <w:szCs w:val="24"/>
              </w:rPr>
              <w:t>продолжительность</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сутки</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150</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lang w:val="en-US"/>
              </w:rPr>
              <w:t xml:space="preserve">    </w:t>
            </w:r>
            <w:r w:rsidRPr="00DD086B">
              <w:rPr>
                <w:rFonts w:ascii="Times New Roman" w:hAnsi="Times New Roman" w:cs="Times New Roman"/>
                <w:sz w:val="24"/>
                <w:szCs w:val="24"/>
              </w:rPr>
              <w:sym w:font="Symbol" w:char="F0A3"/>
            </w:r>
            <w:r w:rsidRPr="00DD086B">
              <w:rPr>
                <w:rFonts w:ascii="Times New Roman" w:hAnsi="Times New Roman" w:cs="Times New Roman"/>
                <w:sz w:val="24"/>
                <w:szCs w:val="24"/>
              </w:rPr>
              <w:t xml:space="preserve"> 0</w:t>
            </w: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DD086B">
              <w:rPr>
                <w:rFonts w:ascii="Times New Roman" w:hAnsi="Times New Roman" w:cs="Times New Roman"/>
                <w:sz w:val="24"/>
                <w:szCs w:val="24"/>
              </w:rPr>
              <w:t>средняя температура</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-7,9</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sym w:font="Symbol" w:char="F0A3"/>
            </w:r>
            <w:r w:rsidRPr="00DD086B">
              <w:rPr>
                <w:rFonts w:ascii="Times New Roman" w:hAnsi="Times New Roman" w:cs="Times New Roman"/>
                <w:sz w:val="24"/>
                <w:szCs w:val="24"/>
              </w:rPr>
              <w:t xml:space="preserve"> 8</w:t>
            </w: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 продолжительность</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сутки</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209</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jc w:val="both"/>
              <w:rPr>
                <w:rFonts w:ascii="Times New Roman" w:hAnsi="Times New Roman" w:cs="Times New Roman"/>
                <w:sz w:val="24"/>
                <w:szCs w:val="24"/>
              </w:rPr>
            </w:pPr>
            <w:r w:rsidRPr="00DD086B">
              <w:rPr>
                <w:rFonts w:ascii="Times New Roman" w:hAnsi="Times New Roman" w:cs="Times New Roman"/>
                <w:sz w:val="24"/>
                <w:szCs w:val="24"/>
              </w:rPr>
              <w:sym w:font="Symbol" w:char="F0A3"/>
            </w:r>
            <w:r w:rsidRPr="00DD086B">
              <w:rPr>
                <w:rFonts w:ascii="Times New Roman" w:hAnsi="Times New Roman" w:cs="Times New Roman"/>
                <w:sz w:val="24"/>
                <w:szCs w:val="24"/>
              </w:rPr>
              <w:t xml:space="preserve"> 8</w:t>
            </w: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 средняя температура</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-4,5</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sym w:font="Symbol" w:char="F0A3"/>
            </w:r>
            <w:r w:rsidRPr="00DD086B">
              <w:rPr>
                <w:rFonts w:ascii="Times New Roman" w:hAnsi="Times New Roman" w:cs="Times New Roman"/>
                <w:sz w:val="24"/>
                <w:szCs w:val="24"/>
              </w:rPr>
              <w:t xml:space="preserve"> 10</w:t>
            </w: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 продолжительность</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сутки</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225</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sym w:font="Symbol" w:char="F0A3"/>
            </w:r>
            <w:r w:rsidRPr="00DD086B">
              <w:rPr>
                <w:rFonts w:ascii="Times New Roman" w:hAnsi="Times New Roman" w:cs="Times New Roman"/>
                <w:sz w:val="24"/>
                <w:szCs w:val="24"/>
              </w:rPr>
              <w:t xml:space="preserve"> 10</w:t>
            </w: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 средняя температура</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-3,6</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t xml:space="preserve">Средняя месячная относительная влажность </w:t>
            </w:r>
          </w:p>
          <w:p w:rsidR="00EC72C7" w:rsidRPr="00DD086B" w:rsidRDefault="00EC72C7" w:rsidP="00DB21FB">
            <w:pPr>
              <w:tabs>
                <w:tab w:val="left" w:pos="851"/>
              </w:tabs>
              <w:spacing w:after="0"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t xml:space="preserve">воздуха наиболее холодного </w:t>
            </w:r>
            <w:r w:rsidRPr="00DD086B">
              <w:rPr>
                <w:rFonts w:ascii="Times New Roman" w:hAnsi="Times New Roman" w:cs="Times New Roman"/>
                <w:sz w:val="24"/>
                <w:szCs w:val="24"/>
              </w:rPr>
              <w:lastRenderedPageBreak/>
              <w:t>месяца</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83</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lastRenderedPageBreak/>
              <w:t xml:space="preserve">Средняя месячная относительная влажность </w:t>
            </w:r>
          </w:p>
          <w:p w:rsidR="00EC72C7" w:rsidRPr="00DD086B" w:rsidRDefault="00EC72C7" w:rsidP="00DB21FB">
            <w:pPr>
              <w:tabs>
                <w:tab w:val="left" w:pos="851"/>
              </w:tabs>
              <w:spacing w:after="0"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t>воздуха в 15 ч. наиболее холодного месяца</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83</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t>Количество осадков за ноябрь-март</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мм</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155</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t>Преобладающее направление ветра за декабрь-февраль</w:t>
            </w:r>
          </w:p>
        </w:tc>
        <w:tc>
          <w:tcPr>
            <w:tcW w:w="2126" w:type="dxa"/>
            <w:tcBorders>
              <w:top w:val="single" w:sz="4" w:space="0" w:color="auto"/>
              <w:left w:val="single" w:sz="4" w:space="0" w:color="auto"/>
              <w:bottom w:val="single" w:sz="4" w:space="0" w:color="auto"/>
              <w:right w:val="single" w:sz="4" w:space="0" w:color="auto"/>
            </w:tcBorders>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Ю</w:t>
            </w:r>
          </w:p>
        </w:tc>
      </w:tr>
      <w:tr w:rsidR="00EC72C7" w:rsidRPr="00DD086B" w:rsidTr="00DB21FB">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t>Максимальная из средних скоростей ветра по румбам за январь</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м/с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6,9</w:t>
            </w:r>
          </w:p>
        </w:tc>
      </w:tr>
      <w:tr w:rsidR="00EC72C7" w:rsidRPr="00DD086B" w:rsidTr="00DB21FB">
        <w:trPr>
          <w:trHeight w:val="777"/>
        </w:trPr>
        <w:tc>
          <w:tcPr>
            <w:tcW w:w="3544"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176"/>
              <w:jc w:val="both"/>
              <w:rPr>
                <w:rFonts w:ascii="Times New Roman" w:hAnsi="Times New Roman" w:cs="Times New Roman"/>
                <w:sz w:val="24"/>
                <w:szCs w:val="24"/>
              </w:rPr>
            </w:pPr>
            <w:r w:rsidRPr="00DD086B">
              <w:rPr>
                <w:rFonts w:ascii="Times New Roman" w:hAnsi="Times New Roman" w:cs="Times New Roman"/>
                <w:sz w:val="24"/>
                <w:szCs w:val="24"/>
              </w:rPr>
              <w:t xml:space="preserve">Средняя скорость ветра за период со средней суточной температурой воздуха </w:t>
            </w:r>
            <w:r w:rsidRPr="00DD086B">
              <w:rPr>
                <w:rFonts w:ascii="Times New Roman" w:hAnsi="Times New Roman" w:cs="Times New Roman"/>
                <w:sz w:val="24"/>
                <w:szCs w:val="24"/>
              </w:rPr>
              <w:sym w:font="Symbol" w:char="F0A3"/>
            </w:r>
            <w:r w:rsidRPr="00DD086B">
              <w:rPr>
                <w:rFonts w:ascii="Times New Roman" w:hAnsi="Times New Roman" w:cs="Times New Roman"/>
                <w:sz w:val="24"/>
                <w:szCs w:val="24"/>
              </w:rPr>
              <w:t xml:space="preserve"> 8 </w:t>
            </w:r>
            <w:r w:rsidRPr="00DD086B">
              <w:rPr>
                <w:rFonts w:ascii="Times New Roman" w:hAnsi="Times New Roman" w:cs="Times New Roman"/>
                <w:sz w:val="24"/>
                <w:szCs w:val="24"/>
              </w:rPr>
              <w:sym w:font="Symbol" w:char="F0B0"/>
            </w:r>
            <w:r w:rsidRPr="00DD086B">
              <w:rPr>
                <w:rFonts w:ascii="Times New Roman" w:hAnsi="Times New Roman" w:cs="Times New Roman"/>
                <w:sz w:val="24"/>
                <w:szCs w:val="24"/>
              </w:rPr>
              <w:t>С</w:t>
            </w:r>
          </w:p>
        </w:tc>
        <w:tc>
          <w:tcPr>
            <w:tcW w:w="212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м/с</w:t>
            </w:r>
          </w:p>
        </w:tc>
        <w:tc>
          <w:tcPr>
            <w:tcW w:w="3686" w:type="dxa"/>
            <w:tcBorders>
              <w:top w:val="single" w:sz="4" w:space="0" w:color="auto"/>
              <w:left w:val="single" w:sz="4" w:space="0" w:color="auto"/>
              <w:bottom w:val="single" w:sz="4" w:space="0" w:color="auto"/>
              <w:right w:val="single" w:sz="4" w:space="0" w:color="auto"/>
            </w:tcBorders>
            <w:hideMark/>
          </w:tcPr>
          <w:p w:rsidR="00EC72C7" w:rsidRPr="00DD086B" w:rsidRDefault="00EC72C7" w:rsidP="00DB21FB">
            <w:pPr>
              <w:tabs>
                <w:tab w:val="left" w:pos="851"/>
              </w:tabs>
              <w:spacing w:after="0" w:line="360" w:lineRule="auto"/>
              <w:ind w:firstLine="709"/>
              <w:jc w:val="both"/>
              <w:rPr>
                <w:rFonts w:ascii="Times New Roman" w:hAnsi="Times New Roman" w:cs="Times New Roman"/>
                <w:sz w:val="24"/>
                <w:szCs w:val="24"/>
              </w:rPr>
            </w:pPr>
            <w:r w:rsidRPr="00DD086B">
              <w:rPr>
                <w:rFonts w:ascii="Times New Roman" w:hAnsi="Times New Roman" w:cs="Times New Roman"/>
                <w:sz w:val="24"/>
                <w:szCs w:val="24"/>
              </w:rPr>
              <w:t>5,8</w:t>
            </w:r>
          </w:p>
        </w:tc>
      </w:tr>
    </w:tbl>
    <w:p w:rsidR="00EC72C7" w:rsidRDefault="00EC72C7" w:rsidP="00EC72C7">
      <w:pPr>
        <w:spacing w:after="0" w:line="360" w:lineRule="auto"/>
        <w:ind w:firstLine="709"/>
        <w:jc w:val="both"/>
        <w:rPr>
          <w:rFonts w:ascii="Times New Roman" w:hAnsi="Times New Roman" w:cs="Times New Roman"/>
          <w:sz w:val="28"/>
          <w:szCs w:val="28"/>
        </w:rPr>
      </w:pPr>
    </w:p>
    <w:p w:rsidR="00EC72C7" w:rsidRPr="003455A7" w:rsidRDefault="00EC72C7" w:rsidP="00EC72C7">
      <w:pPr>
        <w:spacing w:after="0" w:line="360" w:lineRule="auto"/>
        <w:ind w:firstLine="709"/>
        <w:jc w:val="both"/>
        <w:rPr>
          <w:rFonts w:ascii="Times New Roman" w:hAnsi="Times New Roman" w:cs="Times New Roman"/>
          <w:sz w:val="28"/>
          <w:szCs w:val="28"/>
        </w:rPr>
      </w:pPr>
      <w:r w:rsidRPr="003455A7">
        <w:rPr>
          <w:rFonts w:ascii="Times New Roman" w:hAnsi="Times New Roman" w:cs="Times New Roman"/>
          <w:sz w:val="28"/>
          <w:szCs w:val="28"/>
        </w:rPr>
        <w:t xml:space="preserve">Абсолютный максимум температур составляет +39°С, абсолютный минимум -44°С. </w:t>
      </w:r>
    </w:p>
    <w:p w:rsidR="00EC72C7" w:rsidRPr="003455A7" w:rsidRDefault="00EC72C7" w:rsidP="00EC72C7">
      <w:pPr>
        <w:spacing w:after="0" w:line="360" w:lineRule="auto"/>
        <w:ind w:firstLine="709"/>
        <w:jc w:val="both"/>
        <w:rPr>
          <w:rFonts w:ascii="Times New Roman" w:hAnsi="Times New Roman" w:cs="Times New Roman"/>
          <w:sz w:val="28"/>
          <w:szCs w:val="28"/>
        </w:rPr>
      </w:pPr>
      <w:r w:rsidRPr="003455A7">
        <w:rPr>
          <w:rFonts w:ascii="Times New Roman" w:hAnsi="Times New Roman" w:cs="Times New Roman"/>
          <w:sz w:val="28"/>
          <w:szCs w:val="28"/>
        </w:rPr>
        <w:t>Отрицательные температуры наблюдаются в течение пяти месяцев.</w:t>
      </w:r>
    </w:p>
    <w:p w:rsidR="00EC72C7" w:rsidRPr="003455A7" w:rsidRDefault="00EC72C7" w:rsidP="00EC72C7">
      <w:pPr>
        <w:spacing w:after="0" w:line="360" w:lineRule="auto"/>
        <w:ind w:firstLine="709"/>
        <w:jc w:val="both"/>
        <w:rPr>
          <w:rFonts w:ascii="Times New Roman" w:hAnsi="Times New Roman" w:cs="Times New Roman"/>
          <w:sz w:val="28"/>
          <w:szCs w:val="28"/>
        </w:rPr>
      </w:pPr>
      <w:r w:rsidRPr="003455A7">
        <w:rPr>
          <w:rFonts w:ascii="Times New Roman" w:hAnsi="Times New Roman" w:cs="Times New Roman"/>
          <w:sz w:val="28"/>
          <w:szCs w:val="28"/>
        </w:rPr>
        <w:t>Температура воздуха наиболее холодной пятидневки – -30°С, температура воздуха наиболее холодных суток – -34°С.</w:t>
      </w:r>
    </w:p>
    <w:p w:rsidR="00EC72C7" w:rsidRPr="003455A7" w:rsidRDefault="00EC72C7" w:rsidP="00EC72C7">
      <w:pPr>
        <w:spacing w:after="0" w:line="360" w:lineRule="auto"/>
        <w:ind w:firstLine="709"/>
        <w:jc w:val="both"/>
        <w:rPr>
          <w:rFonts w:ascii="Times New Roman" w:hAnsi="Times New Roman" w:cs="Times New Roman"/>
          <w:sz w:val="28"/>
          <w:szCs w:val="28"/>
        </w:rPr>
      </w:pPr>
      <w:r w:rsidRPr="003455A7">
        <w:rPr>
          <w:rFonts w:ascii="Times New Roman" w:hAnsi="Times New Roman" w:cs="Times New Roman"/>
          <w:sz w:val="28"/>
          <w:szCs w:val="28"/>
        </w:rPr>
        <w:t xml:space="preserve">  Расчетные температуры для проектирования отопления и вентиляции соответственно равны - 30˚ и -17˚.</w:t>
      </w:r>
    </w:p>
    <w:p w:rsidR="00EC72C7" w:rsidRDefault="00EC72C7" w:rsidP="00EC72C7">
      <w:pPr>
        <w:spacing w:after="0" w:line="360" w:lineRule="auto"/>
        <w:ind w:firstLine="709"/>
        <w:rPr>
          <w:rFonts w:ascii="Times New Roman" w:hAnsi="Times New Roman" w:cs="Times New Roman"/>
          <w:b/>
          <w:sz w:val="28"/>
          <w:szCs w:val="28"/>
        </w:rPr>
      </w:pPr>
      <w:r w:rsidRPr="00DD086B">
        <w:rPr>
          <w:rFonts w:ascii="Times New Roman" w:hAnsi="Times New Roman" w:cs="Times New Roman"/>
          <w:b/>
          <w:sz w:val="28"/>
          <w:szCs w:val="28"/>
        </w:rPr>
        <w:t xml:space="preserve">    </w:t>
      </w:r>
    </w:p>
    <w:p w:rsidR="00EC72C7" w:rsidRPr="003455A7" w:rsidRDefault="00EC72C7" w:rsidP="00EC72C7">
      <w:pPr>
        <w:spacing w:after="0" w:line="360" w:lineRule="auto"/>
        <w:ind w:firstLine="709"/>
        <w:rPr>
          <w:rFonts w:ascii="Times New Roman" w:hAnsi="Times New Roman" w:cs="Times New Roman"/>
          <w:sz w:val="28"/>
          <w:szCs w:val="28"/>
        </w:rPr>
      </w:pPr>
      <w:r w:rsidRPr="00DD086B">
        <w:rPr>
          <w:rFonts w:ascii="Times New Roman" w:hAnsi="Times New Roman" w:cs="Times New Roman"/>
          <w:b/>
          <w:sz w:val="28"/>
          <w:szCs w:val="28"/>
        </w:rPr>
        <w:t xml:space="preserve">  </w:t>
      </w:r>
      <w:r w:rsidRPr="003455A7">
        <w:rPr>
          <w:rFonts w:ascii="Times New Roman" w:hAnsi="Times New Roman" w:cs="Times New Roman"/>
          <w:sz w:val="28"/>
          <w:szCs w:val="28"/>
        </w:rPr>
        <w:t>Таблица 3.</w:t>
      </w:r>
    </w:p>
    <w:tbl>
      <w:tblPr>
        <w:tblpPr w:leftFromText="180" w:rightFromText="180" w:vertAnchor="text" w:horzAnchor="page" w:tblpX="1770" w:tblpY="67"/>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567"/>
        <w:gridCol w:w="567"/>
        <w:gridCol w:w="567"/>
        <w:gridCol w:w="492"/>
        <w:gridCol w:w="709"/>
        <w:gridCol w:w="708"/>
        <w:gridCol w:w="709"/>
        <w:gridCol w:w="709"/>
        <w:gridCol w:w="1559"/>
      </w:tblGrid>
      <w:tr w:rsidR="00EC72C7" w:rsidRPr="00DD086B" w:rsidTr="00DB21FB">
        <w:tc>
          <w:tcPr>
            <w:tcW w:w="2802"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Период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СВ</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В</w:t>
            </w:r>
          </w:p>
        </w:tc>
        <w:tc>
          <w:tcPr>
            <w:tcW w:w="492"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Ю</w:t>
            </w:r>
          </w:p>
        </w:tc>
        <w:tc>
          <w:tcPr>
            <w:tcW w:w="708"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ЮЗ</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З</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СЗ</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Штиль</w:t>
            </w:r>
          </w:p>
        </w:tc>
      </w:tr>
      <w:tr w:rsidR="00EC72C7" w:rsidRPr="00DD086B" w:rsidTr="00DB21FB">
        <w:trPr>
          <w:trHeight w:val="724"/>
        </w:trPr>
        <w:tc>
          <w:tcPr>
            <w:tcW w:w="2802"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Теплый период </w:t>
            </w:r>
            <w:r w:rsidRPr="003455A7">
              <w:rPr>
                <w:rFonts w:ascii="Times New Roman" w:hAnsi="Times New Roman" w:cs="Times New Roman"/>
                <w:sz w:val="24"/>
                <w:szCs w:val="24"/>
                <w:lang w:val="en-US"/>
              </w:rPr>
              <w:t>IV</w:t>
            </w:r>
            <w:r w:rsidRPr="003455A7">
              <w:rPr>
                <w:rFonts w:ascii="Times New Roman" w:hAnsi="Times New Roman" w:cs="Times New Roman"/>
                <w:sz w:val="24"/>
                <w:szCs w:val="24"/>
              </w:rPr>
              <w:t>-</w:t>
            </w:r>
            <w:r w:rsidRPr="003455A7">
              <w:rPr>
                <w:rFonts w:ascii="Times New Roman" w:hAnsi="Times New Roman" w:cs="Times New Roman"/>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9</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6</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5</w:t>
            </w:r>
          </w:p>
        </w:tc>
        <w:tc>
          <w:tcPr>
            <w:tcW w:w="492"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31</w:t>
            </w:r>
          </w:p>
        </w:tc>
        <w:tc>
          <w:tcPr>
            <w:tcW w:w="708"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10</w:t>
            </w:r>
          </w:p>
        </w:tc>
      </w:tr>
      <w:tr w:rsidR="00EC72C7" w:rsidRPr="00DD086B" w:rsidTr="00DB21FB">
        <w:tc>
          <w:tcPr>
            <w:tcW w:w="2802"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lastRenderedPageBreak/>
              <w:t xml:space="preserve">Холодный период </w:t>
            </w:r>
            <w:r w:rsidRPr="003455A7">
              <w:rPr>
                <w:rFonts w:ascii="Times New Roman" w:hAnsi="Times New Roman" w:cs="Times New Roman"/>
                <w:sz w:val="24"/>
                <w:szCs w:val="24"/>
                <w:lang w:val="en-US"/>
              </w:rPr>
              <w:t>XI</w:t>
            </w:r>
            <w:r w:rsidRPr="003455A7">
              <w:rPr>
                <w:rFonts w:ascii="Times New Roman" w:hAnsi="Times New Roman" w:cs="Times New Roman"/>
                <w:sz w:val="24"/>
                <w:szCs w:val="24"/>
              </w:rPr>
              <w:t>-</w:t>
            </w:r>
            <w:r w:rsidRPr="003455A7">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8</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6</w:t>
            </w:r>
          </w:p>
        </w:tc>
        <w:tc>
          <w:tcPr>
            <w:tcW w:w="492"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9</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17</w:t>
            </w:r>
          </w:p>
        </w:tc>
        <w:tc>
          <w:tcPr>
            <w:tcW w:w="708"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12</w:t>
            </w:r>
          </w:p>
        </w:tc>
      </w:tr>
      <w:tr w:rsidR="00EC72C7" w:rsidRPr="00DD086B" w:rsidTr="00DB21FB">
        <w:trPr>
          <w:trHeight w:val="883"/>
        </w:trPr>
        <w:tc>
          <w:tcPr>
            <w:tcW w:w="2802"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7</w:t>
            </w:r>
          </w:p>
        </w:tc>
        <w:tc>
          <w:tcPr>
            <w:tcW w:w="567"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6</w:t>
            </w:r>
          </w:p>
        </w:tc>
        <w:tc>
          <w:tcPr>
            <w:tcW w:w="492"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23</w:t>
            </w:r>
          </w:p>
        </w:tc>
        <w:tc>
          <w:tcPr>
            <w:tcW w:w="708"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20</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13</w:t>
            </w:r>
          </w:p>
        </w:tc>
        <w:tc>
          <w:tcPr>
            <w:tcW w:w="709" w:type="dxa"/>
            <w:tcBorders>
              <w:top w:val="single" w:sz="4" w:space="0" w:color="auto"/>
              <w:left w:val="single" w:sz="4" w:space="0" w:color="auto"/>
              <w:bottom w:val="single" w:sz="4" w:space="0" w:color="auto"/>
              <w:right w:val="single" w:sz="4" w:space="0" w:color="auto"/>
            </w:tcBorders>
            <w:vAlign w:val="center"/>
            <w:hideMark/>
          </w:tcPr>
          <w:p w:rsidR="00EC72C7" w:rsidRPr="003455A7" w:rsidRDefault="00EC72C7" w:rsidP="00DB21FB">
            <w:pPr>
              <w:spacing w:line="360" w:lineRule="auto"/>
              <w:ind w:firstLine="142"/>
              <w:jc w:val="both"/>
              <w:rPr>
                <w:rFonts w:ascii="Times New Roman" w:hAnsi="Times New Roman" w:cs="Times New Roman"/>
                <w:sz w:val="24"/>
                <w:szCs w:val="24"/>
              </w:rPr>
            </w:pPr>
            <w:r w:rsidRPr="003455A7">
              <w:rPr>
                <w:rFonts w:ascii="Times New Roman" w:hAnsi="Times New Roman" w:cs="Times New Roman"/>
                <w:sz w:val="24"/>
                <w:szCs w:val="24"/>
              </w:rPr>
              <w:t xml:space="preserve">  11</w:t>
            </w:r>
          </w:p>
        </w:tc>
        <w:tc>
          <w:tcPr>
            <w:tcW w:w="1559" w:type="dxa"/>
            <w:tcBorders>
              <w:top w:val="single" w:sz="4" w:space="0" w:color="auto"/>
              <w:left w:val="single" w:sz="4" w:space="0" w:color="auto"/>
              <w:bottom w:val="single" w:sz="4" w:space="0" w:color="auto"/>
              <w:right w:val="single" w:sz="4" w:space="0" w:color="auto"/>
            </w:tcBorders>
            <w:vAlign w:val="center"/>
          </w:tcPr>
          <w:p w:rsidR="00EC72C7" w:rsidRPr="003455A7" w:rsidRDefault="00EC72C7" w:rsidP="00DB21FB">
            <w:pPr>
              <w:spacing w:line="360" w:lineRule="auto"/>
              <w:ind w:firstLine="142"/>
              <w:jc w:val="both"/>
              <w:rPr>
                <w:rFonts w:ascii="Times New Roman" w:hAnsi="Times New Roman" w:cs="Times New Roman"/>
                <w:sz w:val="24"/>
                <w:szCs w:val="24"/>
              </w:rPr>
            </w:pPr>
          </w:p>
        </w:tc>
      </w:tr>
    </w:tbl>
    <w:p w:rsidR="00EC72C7" w:rsidRPr="00DD086B" w:rsidRDefault="00EC72C7" w:rsidP="00EC72C7">
      <w:pPr>
        <w:spacing w:after="0" w:line="360" w:lineRule="auto"/>
        <w:ind w:firstLine="709"/>
        <w:jc w:val="both"/>
        <w:rPr>
          <w:rFonts w:ascii="Times New Roman" w:hAnsi="Times New Roman" w:cs="Times New Roman"/>
          <w:b/>
          <w:sz w:val="28"/>
          <w:szCs w:val="28"/>
        </w:rPr>
      </w:pPr>
      <w:r w:rsidRPr="00DD086B">
        <w:rPr>
          <w:rFonts w:ascii="Times New Roman" w:hAnsi="Times New Roman" w:cs="Times New Roman"/>
          <w:b/>
          <w:sz w:val="28"/>
          <w:szCs w:val="28"/>
        </w:rPr>
        <w:t xml:space="preserve"> </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Максимальная из средних скоростей ветра зафиксирована по южному румбу в январе и достигает 6,9 м/сек, минимальная – зафиксирована по северному румбу в июле и составляет 0 м/сек.</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Средняя скорость ветра за период со средней суточной температурой воздуха 8°С или менее составляет 5,8 м/сек.</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Согласно СНиП 23-01-99, табл. 2 и табл. 3., преобладающее направление ветра за июнь-август – северное, за декабрь-февраль – южное.</w:t>
      </w:r>
    </w:p>
    <w:p w:rsidR="00EC72C7" w:rsidRPr="00DD086B" w:rsidRDefault="00EC72C7" w:rsidP="00EC72C7">
      <w:pPr>
        <w:spacing w:after="0" w:line="360" w:lineRule="auto"/>
        <w:ind w:firstLine="709"/>
        <w:jc w:val="both"/>
        <w:rPr>
          <w:rFonts w:ascii="Times New Roman" w:hAnsi="Times New Roman" w:cs="Times New Roman"/>
          <w:b/>
          <w:sz w:val="28"/>
          <w:szCs w:val="28"/>
        </w:rPr>
      </w:pPr>
      <w:r w:rsidRPr="00DD086B">
        <w:rPr>
          <w:rFonts w:ascii="Times New Roman" w:hAnsi="Times New Roman" w:cs="Times New Roman"/>
          <w:sz w:val="28"/>
          <w:szCs w:val="28"/>
        </w:rPr>
        <w:t>Нормативная глубина промерзания глинистых и суглинистых грунтов – 155 см, супесей и мелких песков – 180 см.</w:t>
      </w:r>
    </w:p>
    <w:p w:rsidR="00EC72C7" w:rsidRDefault="00EC72C7" w:rsidP="00EC72C7">
      <w:pPr>
        <w:spacing w:line="360" w:lineRule="auto"/>
        <w:ind w:firstLine="709"/>
        <w:jc w:val="both"/>
        <w:rPr>
          <w:rFonts w:ascii="Times New Roman" w:hAnsi="Times New Roman" w:cs="Times New Roman"/>
          <w:b/>
          <w:sz w:val="28"/>
          <w:szCs w:val="28"/>
        </w:rPr>
      </w:pPr>
    </w:p>
    <w:p w:rsidR="00EC72C7" w:rsidRPr="00DD086B" w:rsidRDefault="00EC72C7" w:rsidP="00EC72C7">
      <w:pPr>
        <w:spacing w:line="360" w:lineRule="auto"/>
        <w:ind w:firstLine="709"/>
        <w:jc w:val="both"/>
        <w:rPr>
          <w:rFonts w:ascii="Times New Roman" w:hAnsi="Times New Roman" w:cs="Times New Roman"/>
          <w:b/>
          <w:sz w:val="28"/>
          <w:szCs w:val="28"/>
        </w:rPr>
      </w:pPr>
      <w:r w:rsidRPr="00DD086B">
        <w:rPr>
          <w:rFonts w:ascii="Times New Roman" w:hAnsi="Times New Roman" w:cs="Times New Roman"/>
          <w:b/>
          <w:sz w:val="28"/>
          <w:szCs w:val="28"/>
        </w:rPr>
        <w:t xml:space="preserve">  Рельеф.</w:t>
      </w:r>
    </w:p>
    <w:p w:rsidR="00EC72C7" w:rsidRPr="00DD086B" w:rsidRDefault="00EC72C7" w:rsidP="00EC72C7">
      <w:pPr>
        <w:spacing w:after="0" w:line="360" w:lineRule="auto"/>
        <w:ind w:firstLine="709"/>
        <w:jc w:val="both"/>
        <w:rPr>
          <w:rFonts w:ascii="Times New Roman" w:hAnsi="Times New Roman" w:cs="Times New Roman"/>
          <w:b/>
          <w:sz w:val="28"/>
          <w:szCs w:val="28"/>
        </w:rPr>
      </w:pPr>
      <w:r w:rsidRPr="00DD086B">
        <w:rPr>
          <w:rFonts w:ascii="Times New Roman" w:hAnsi="Times New Roman" w:cs="Times New Roman"/>
          <w:sz w:val="28"/>
          <w:szCs w:val="28"/>
        </w:rPr>
        <w:t>Рельеф района представляет собой волнистую равнину, сильно изрезанную овражно-балочной сетью. Преобладающей формой рель</w:t>
      </w:r>
      <w:r w:rsidRPr="00DD086B">
        <w:rPr>
          <w:rFonts w:ascii="Times New Roman" w:hAnsi="Times New Roman" w:cs="Times New Roman"/>
          <w:sz w:val="28"/>
          <w:szCs w:val="28"/>
        </w:rPr>
        <w:softHyphen/>
        <w:t>ефа является плато, понижающееся к пойме реки Алатырь, а также к ее при</w:t>
      </w:r>
      <w:r w:rsidRPr="00DD086B">
        <w:rPr>
          <w:rFonts w:ascii="Times New Roman" w:hAnsi="Times New Roman" w:cs="Times New Roman"/>
          <w:sz w:val="28"/>
          <w:szCs w:val="28"/>
        </w:rPr>
        <w:softHyphen/>
        <w:t>токам. Здесь микрорельеф представлен блюдцеобразными понижениями и запа</w:t>
      </w:r>
      <w:r w:rsidRPr="00DD086B">
        <w:rPr>
          <w:rFonts w:ascii="Times New Roman" w:hAnsi="Times New Roman" w:cs="Times New Roman"/>
          <w:sz w:val="28"/>
          <w:szCs w:val="28"/>
        </w:rPr>
        <w:softHyphen/>
        <w:t>динами, как правило, заболоченными. Большинство оврагов и склонов исполь</w:t>
      </w:r>
      <w:r w:rsidRPr="00DD086B">
        <w:rPr>
          <w:rFonts w:ascii="Times New Roman" w:hAnsi="Times New Roman" w:cs="Times New Roman"/>
          <w:sz w:val="28"/>
          <w:szCs w:val="28"/>
        </w:rPr>
        <w:softHyphen/>
        <w:t>зуются для выгона скота. На территории района развиты эрозийные процессы, особенно на покатых склонах, прилегающих к оврагам.</w:t>
      </w:r>
    </w:p>
    <w:p w:rsidR="00EC72C7"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 xml:space="preserve"> Склоны основных долин преимущественно пологие, до 10-15°, террасированные (до трех надпойменных террас, как правило, с узкими глубоковрезанными (3-5 м) протоками, староречьями, поймами. Междуречья широкие, по большей части, с крутыми склонами, изрезанными густой сетью оврагов- отвершков в верховьях. Основные автомобильные дороги широко используют поверхности междуречий и низких надпойменных террас. </w:t>
      </w:r>
    </w:p>
    <w:p w:rsidR="00EC72C7" w:rsidRPr="00DD086B" w:rsidRDefault="00EC72C7" w:rsidP="00EC72C7">
      <w:pPr>
        <w:spacing w:after="0" w:line="360" w:lineRule="auto"/>
        <w:ind w:firstLine="709"/>
        <w:jc w:val="both"/>
        <w:rPr>
          <w:rFonts w:ascii="Times New Roman" w:hAnsi="Times New Roman" w:cs="Times New Roman"/>
          <w:sz w:val="28"/>
          <w:szCs w:val="28"/>
        </w:rPr>
      </w:pP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b/>
          <w:sz w:val="28"/>
          <w:szCs w:val="28"/>
        </w:rPr>
        <w:t>Гидрография, гидрология.</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С запада на восток по району протекает река Алатырь (приток Суры) с притоками: Инсар, Татар Веленелейй, Кемлятка, Язовка, Ачим, Калыш, Ашня. Имеется несколько мелких речек и ручейков, часть которых в летнее время пересыхает.</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В поймах рек Алатыря и Инсара расположены небольшие озера и много заболоченных участков.</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Прудов и других искусственных водоемов в районе немного.</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Все реки и ручьи являются источником снабжения водой населения и животных.</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В реках водятся рыбы: щука, ротан, язь, лещ, голавль, окунь, красноперка, линь, карась, налим, карп, сазан, ерш, голец, плотва и др. Реки имеют смешанные источники питания: преобладает снеговое питание, некоторое участие принимают подземные воды и дожди. Соотношение этих источников зависит от ландшафтных усло</w:t>
      </w:r>
      <w:r w:rsidRPr="00DD086B">
        <w:rPr>
          <w:rFonts w:ascii="Times New Roman" w:hAnsi="Times New Roman" w:cs="Times New Roman"/>
          <w:sz w:val="28"/>
          <w:szCs w:val="28"/>
        </w:rPr>
        <w:softHyphen/>
        <w:t>вий. Доля снегового питания варьирует от 60 до 90 %. Средние ве</w:t>
      </w:r>
      <w:r w:rsidRPr="00DD086B">
        <w:rPr>
          <w:rFonts w:ascii="Times New Roman" w:hAnsi="Times New Roman" w:cs="Times New Roman"/>
          <w:sz w:val="28"/>
          <w:szCs w:val="28"/>
        </w:rPr>
        <w:softHyphen/>
        <w:t>личины подземного питания варьируют от 7 до 20 %. Величина дожде</w:t>
      </w:r>
      <w:r w:rsidRPr="00DD086B">
        <w:rPr>
          <w:rFonts w:ascii="Times New Roman" w:hAnsi="Times New Roman" w:cs="Times New Roman"/>
          <w:sz w:val="28"/>
          <w:szCs w:val="28"/>
        </w:rPr>
        <w:softHyphen/>
        <w:t>вого летне-осеннего паводкового стока составляет 5 - 10 %.</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По характеру внутригодового распределения стока реки относятся к восточноевропейскому типу, который характеризуется высоким половодьем, низкой летней и зимней меженью и повышенным стоком в осенний период.</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Начало половодья на реках приходится на конец марта - начало апреля, максимума половодье достигает в середине апреля и спадает к середине мая. Подъем осуществляется в среднем за 10 - 12 дней, спад более растянут - до 20 - 25 дней. В годы с ранней или поздней весной фазы половодья смещаются на 1 - 2 декады. По</w:t>
      </w:r>
      <w:r w:rsidRPr="00DD086B">
        <w:rPr>
          <w:rFonts w:ascii="Times New Roman" w:hAnsi="Times New Roman" w:cs="Times New Roman"/>
          <w:sz w:val="28"/>
          <w:szCs w:val="28"/>
        </w:rPr>
        <w:softHyphen/>
        <w:t>ловодье обычно проходит одной волной.  Суммарный объем весеннего половодья складывается из снегового, дождевого и подземного стоков. В среднем за многолетний период снеговой сток составляет 87 - 99 %, дождевой - от 0 до 3 %, под</w:t>
      </w:r>
      <w:r w:rsidRPr="00DD086B">
        <w:rPr>
          <w:rFonts w:ascii="Times New Roman" w:hAnsi="Times New Roman" w:cs="Times New Roman"/>
          <w:sz w:val="28"/>
          <w:szCs w:val="28"/>
        </w:rPr>
        <w:softHyphen/>
        <w:t xml:space="preserve">земный - от 1 до 10 %. </w:t>
      </w:r>
      <w:r w:rsidRPr="00DD086B">
        <w:rPr>
          <w:rFonts w:ascii="Times New Roman" w:hAnsi="Times New Roman" w:cs="Times New Roman"/>
          <w:sz w:val="28"/>
          <w:szCs w:val="28"/>
        </w:rPr>
        <w:lastRenderedPageBreak/>
        <w:t>В начале июня у рек устанав</w:t>
      </w:r>
      <w:r w:rsidRPr="00DD086B">
        <w:rPr>
          <w:rFonts w:ascii="Times New Roman" w:hAnsi="Times New Roman" w:cs="Times New Roman"/>
          <w:sz w:val="28"/>
          <w:szCs w:val="28"/>
        </w:rPr>
        <w:softHyphen/>
        <w:t>ливается устойчивая межень, продолжающаяся до начала - середины октября, когда обложные осенние дожди формируют осенние паводки. Увеличение стока в теплый период на реках наблюдается ежегодно, однако четко выраженные дождевые паводки в отдельные годы отсутс</w:t>
      </w:r>
      <w:r w:rsidRPr="00DD086B">
        <w:rPr>
          <w:rFonts w:ascii="Times New Roman" w:hAnsi="Times New Roman" w:cs="Times New Roman"/>
          <w:sz w:val="28"/>
          <w:szCs w:val="28"/>
        </w:rPr>
        <w:softHyphen/>
        <w:t>твуют. В конце ноября - начале декабря устанавливается зимняя ме</w:t>
      </w:r>
      <w:r w:rsidRPr="00DD086B">
        <w:rPr>
          <w:rFonts w:ascii="Times New Roman" w:hAnsi="Times New Roman" w:cs="Times New Roman"/>
          <w:sz w:val="28"/>
          <w:szCs w:val="28"/>
        </w:rPr>
        <w:softHyphen/>
        <w:t>жень, наиболее глубокая перед началом очередного весеннего поло</w:t>
      </w:r>
      <w:r w:rsidRPr="00DD086B">
        <w:rPr>
          <w:rFonts w:ascii="Times New Roman" w:hAnsi="Times New Roman" w:cs="Times New Roman"/>
          <w:sz w:val="28"/>
          <w:szCs w:val="28"/>
        </w:rPr>
        <w:softHyphen/>
        <w:t>водья.</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Средний модуль годового стока (количество воды в литрах, сте</w:t>
      </w:r>
      <w:r w:rsidRPr="00DD086B">
        <w:rPr>
          <w:rFonts w:ascii="Times New Roman" w:hAnsi="Times New Roman" w:cs="Times New Roman"/>
          <w:sz w:val="28"/>
          <w:szCs w:val="28"/>
        </w:rPr>
        <w:softHyphen/>
        <w:t xml:space="preserve">кающее с 1 км </w:t>
      </w:r>
      <w:r w:rsidRPr="00DD086B">
        <w:rPr>
          <w:rFonts w:ascii="Times New Roman" w:hAnsi="Times New Roman" w:cs="Times New Roman"/>
          <w:sz w:val="28"/>
          <w:szCs w:val="28"/>
          <w:vertAlign w:val="superscript"/>
        </w:rPr>
        <w:t>2</w:t>
      </w:r>
      <w:r w:rsidRPr="00DD086B">
        <w:rPr>
          <w:rFonts w:ascii="Times New Roman" w:hAnsi="Times New Roman" w:cs="Times New Roman"/>
          <w:sz w:val="28"/>
          <w:szCs w:val="28"/>
        </w:rPr>
        <w:t xml:space="preserve"> территории в 1 с) колеблется от 3,5 до 5,0 л/с с 1 км </w:t>
      </w:r>
      <w:r w:rsidRPr="00DD086B">
        <w:rPr>
          <w:rFonts w:ascii="Times New Roman" w:hAnsi="Times New Roman" w:cs="Times New Roman"/>
          <w:sz w:val="28"/>
          <w:szCs w:val="28"/>
          <w:vertAlign w:val="superscript"/>
        </w:rPr>
        <w:t>2</w:t>
      </w:r>
      <w:r w:rsidRPr="00DD086B">
        <w:rPr>
          <w:rFonts w:ascii="Times New Roman" w:hAnsi="Times New Roman" w:cs="Times New Roman"/>
          <w:sz w:val="28"/>
          <w:szCs w:val="28"/>
        </w:rPr>
        <w:t xml:space="preserve"> . </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Тепловой режим рек зависит от погодных и климатических условий и параметров водных потоков. Температура воды рек изменяется не только во времени, но и по длине рек. Максимальная температура воды у поверхности на реках летом - около 20 град C</w:t>
      </w:r>
      <w:r w:rsidRPr="00DD086B">
        <w:rPr>
          <w:rFonts w:ascii="Times New Roman" w:hAnsi="Times New Roman" w:cs="Times New Roman"/>
          <w:sz w:val="28"/>
          <w:szCs w:val="28"/>
          <w:vertAlign w:val="superscript"/>
        </w:rPr>
        <w:t>о</w:t>
      </w:r>
      <w:r w:rsidRPr="00DD086B">
        <w:rPr>
          <w:rFonts w:ascii="Times New Roman" w:hAnsi="Times New Roman" w:cs="Times New Roman"/>
          <w:sz w:val="28"/>
          <w:szCs w:val="28"/>
        </w:rPr>
        <w:t>. По длине ре</w:t>
      </w:r>
      <w:r w:rsidRPr="00DD086B">
        <w:rPr>
          <w:rFonts w:ascii="Times New Roman" w:hAnsi="Times New Roman" w:cs="Times New Roman"/>
          <w:sz w:val="28"/>
          <w:szCs w:val="28"/>
        </w:rPr>
        <w:softHyphen/>
        <w:t>ки температура изменяется под влиянием вод притоков, часто более теплых. Появление на реках льда начинается с момента устойчивого перехода температуры воздуха к отрицательным значениям. Вначале лед появляется у берегов, на отмелях.</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Ледостав обычно отмечается в конце ноября - первой половине декабря и продолжается 4-5 месяцев. Толщина льда к концу зимы дос</w:t>
      </w:r>
      <w:r w:rsidRPr="00DD086B">
        <w:rPr>
          <w:rFonts w:ascii="Times New Roman" w:hAnsi="Times New Roman" w:cs="Times New Roman"/>
          <w:sz w:val="28"/>
          <w:szCs w:val="28"/>
        </w:rPr>
        <w:softHyphen/>
        <w:t>тигает 40 - 60 см, а в суровые зимы при малой толщине снежного покрова - 1 м. Малые реки и ручьи зимой часто перемерзают. Весен</w:t>
      </w:r>
      <w:r w:rsidRPr="00DD086B">
        <w:rPr>
          <w:rFonts w:ascii="Times New Roman" w:hAnsi="Times New Roman" w:cs="Times New Roman"/>
          <w:sz w:val="28"/>
          <w:szCs w:val="28"/>
        </w:rPr>
        <w:softHyphen/>
        <w:t>нее таяние ледяного покрова начинается с таяния снега на поверх</w:t>
      </w:r>
      <w:r w:rsidRPr="00DD086B">
        <w:rPr>
          <w:rFonts w:ascii="Times New Roman" w:hAnsi="Times New Roman" w:cs="Times New Roman"/>
          <w:sz w:val="28"/>
          <w:szCs w:val="28"/>
        </w:rPr>
        <w:softHyphen/>
        <w:t>ности льда. Ледоход обычно начинается через 8 - 10 дней после на</w:t>
      </w:r>
      <w:r w:rsidRPr="00DD086B">
        <w:rPr>
          <w:rFonts w:ascii="Times New Roman" w:hAnsi="Times New Roman" w:cs="Times New Roman"/>
          <w:sz w:val="28"/>
          <w:szCs w:val="28"/>
        </w:rPr>
        <w:softHyphen/>
        <w:t>чала половодья перед его максимумом.</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Сток наносов рек определяется в основном процессами плоскост</w:t>
      </w:r>
      <w:r w:rsidRPr="00DD086B">
        <w:rPr>
          <w:rFonts w:ascii="Times New Roman" w:hAnsi="Times New Roman" w:cs="Times New Roman"/>
          <w:sz w:val="28"/>
          <w:szCs w:val="28"/>
        </w:rPr>
        <w:softHyphen/>
        <w:t>ного смыва. Размер твердого расхода и, в частности, мутность воды зависят не от скорости течения, а от плоскостной эрозии в бассей</w:t>
      </w:r>
      <w:r w:rsidRPr="00DD086B">
        <w:rPr>
          <w:rFonts w:ascii="Times New Roman" w:hAnsi="Times New Roman" w:cs="Times New Roman"/>
          <w:sz w:val="28"/>
          <w:szCs w:val="28"/>
        </w:rPr>
        <w:softHyphen/>
        <w:t>не. Преобладающая часть годового стока наносов (75 - 95 %) прохо</w:t>
      </w:r>
      <w:r w:rsidRPr="00DD086B">
        <w:rPr>
          <w:rFonts w:ascii="Times New Roman" w:hAnsi="Times New Roman" w:cs="Times New Roman"/>
          <w:sz w:val="28"/>
          <w:szCs w:val="28"/>
        </w:rPr>
        <w:softHyphen/>
        <w:t>дит в весенние месяцы. Наименьшие расходы наносов наблюдаются в зимние месяцы (1 - 4 % годового стока наносов).</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Средняя годовая мутность изменяется от 100 до 500 г/м 3 в пе</w:t>
      </w:r>
      <w:r w:rsidRPr="00DD086B">
        <w:rPr>
          <w:rFonts w:ascii="Times New Roman" w:hAnsi="Times New Roman" w:cs="Times New Roman"/>
          <w:sz w:val="28"/>
          <w:szCs w:val="28"/>
        </w:rPr>
        <w:softHyphen/>
        <w:t xml:space="preserve">риод весеннего половодья до 25 - 50 г/м 3 в период летне-осеннего и зимнего </w:t>
      </w:r>
      <w:r w:rsidRPr="00DD086B">
        <w:rPr>
          <w:rFonts w:ascii="Times New Roman" w:hAnsi="Times New Roman" w:cs="Times New Roman"/>
          <w:sz w:val="28"/>
          <w:szCs w:val="28"/>
        </w:rPr>
        <w:lastRenderedPageBreak/>
        <w:t>сезонов. По химическому составу воды рек отно</w:t>
      </w:r>
      <w:r w:rsidRPr="00DD086B">
        <w:rPr>
          <w:rFonts w:ascii="Times New Roman" w:hAnsi="Times New Roman" w:cs="Times New Roman"/>
          <w:sz w:val="28"/>
          <w:szCs w:val="28"/>
        </w:rPr>
        <w:softHyphen/>
        <w:t>сятся к классу гидрокарбонатных. Их минерализация варьирует от 200 до 500 г/л.</w:t>
      </w:r>
    </w:p>
    <w:p w:rsidR="00EC72C7" w:rsidRPr="00DD086B" w:rsidRDefault="00EC72C7" w:rsidP="00EC72C7">
      <w:pPr>
        <w:spacing w:after="0" w:line="360" w:lineRule="auto"/>
        <w:ind w:firstLine="709"/>
        <w:jc w:val="both"/>
        <w:rPr>
          <w:rFonts w:ascii="Times New Roman" w:hAnsi="Times New Roman" w:cs="Times New Roman"/>
          <w:sz w:val="28"/>
          <w:szCs w:val="28"/>
        </w:rPr>
      </w:pPr>
      <w:r w:rsidRPr="00DD086B">
        <w:rPr>
          <w:rFonts w:ascii="Times New Roman" w:hAnsi="Times New Roman" w:cs="Times New Roman"/>
          <w:sz w:val="28"/>
          <w:szCs w:val="28"/>
        </w:rPr>
        <w:t>Болота и заболоченные земли распространены преимущественно в поймах рек, встречаются в пониженных местах оврагов и балок, особенно в их верховьях и образуются в связи с избытком атмосферных осадков или выходом на поверхность грунтовых вод в районах с затрудненными условиями поверхностного стока или полным его отсутствием.</w:t>
      </w:r>
    </w:p>
    <w:p w:rsidR="00EC72C7" w:rsidRDefault="00EC72C7" w:rsidP="00EC72C7">
      <w:pPr>
        <w:spacing w:after="0"/>
      </w:pPr>
    </w:p>
    <w:p w:rsidR="00EC72C7" w:rsidRPr="00D408A1" w:rsidRDefault="00EC72C7" w:rsidP="00EC72C7">
      <w:pPr>
        <w:suppressAutoHyphens w:val="0"/>
        <w:rPr>
          <w:rFonts w:ascii="Times New Roman" w:eastAsia="Calibri" w:hAnsi="Times New Roman" w:cs="Times New Roman"/>
          <w:b/>
          <w:sz w:val="28"/>
          <w:szCs w:val="28"/>
          <w:lang w:eastAsia="en-US"/>
        </w:rPr>
      </w:pPr>
      <w:r w:rsidRPr="00D408A1">
        <w:rPr>
          <w:rFonts w:ascii="Times New Roman" w:eastAsia="Calibri" w:hAnsi="Times New Roman" w:cs="Times New Roman"/>
          <w:b/>
          <w:sz w:val="28"/>
          <w:szCs w:val="28"/>
          <w:lang w:eastAsia="en-US"/>
        </w:rPr>
        <w:t xml:space="preserve">Население и населенные пункты </w:t>
      </w:r>
      <w:r>
        <w:rPr>
          <w:rFonts w:ascii="Times New Roman" w:eastAsia="Calibri" w:hAnsi="Times New Roman" w:cs="Times New Roman"/>
          <w:b/>
          <w:bCs/>
          <w:sz w:val="28"/>
          <w:szCs w:val="28"/>
          <w:lang w:eastAsia="en-US"/>
        </w:rPr>
        <w:t>Пермеевского</w:t>
      </w:r>
      <w:r w:rsidRPr="00D408A1">
        <w:rPr>
          <w:rFonts w:ascii="Times New Roman" w:eastAsia="Calibri" w:hAnsi="Times New Roman" w:cs="Times New Roman"/>
          <w:b/>
          <w:bCs/>
          <w:sz w:val="28"/>
          <w:szCs w:val="28"/>
          <w:lang w:eastAsia="en-US"/>
        </w:rPr>
        <w:t xml:space="preserve"> сельского</w:t>
      </w:r>
      <w:r w:rsidRPr="00D408A1">
        <w:rPr>
          <w:rFonts w:ascii="Times New Roman" w:eastAsia="Calibri" w:hAnsi="Times New Roman" w:cs="Times New Roman"/>
          <w:b/>
          <w:sz w:val="28"/>
          <w:szCs w:val="28"/>
          <w:lang w:eastAsia="en-US"/>
        </w:rPr>
        <w:t xml:space="preserve"> поселения</w:t>
      </w:r>
    </w:p>
    <w:p w:rsidR="00EC72C7" w:rsidRPr="003F7134" w:rsidRDefault="00EC72C7" w:rsidP="00EC72C7">
      <w:pPr>
        <w:suppressAutoHyphens w:val="0"/>
        <w:spacing w:after="0" w:line="360" w:lineRule="auto"/>
        <w:ind w:firstLine="709"/>
        <w:jc w:val="both"/>
        <w:rPr>
          <w:rFonts w:ascii="Times New Roman" w:eastAsiaTheme="minorHAnsi" w:hAnsi="Times New Roman" w:cs="Times New Roman"/>
          <w:sz w:val="28"/>
          <w:szCs w:val="28"/>
          <w:lang w:eastAsia="en-US"/>
        </w:rPr>
      </w:pPr>
      <w:r w:rsidRPr="003F7134">
        <w:rPr>
          <w:rFonts w:ascii="Times New Roman" w:eastAsiaTheme="minorHAnsi" w:hAnsi="Times New Roman" w:cs="Times New Roman"/>
          <w:sz w:val="28"/>
          <w:szCs w:val="28"/>
          <w:lang w:eastAsia="en-US"/>
        </w:rPr>
        <w:t xml:space="preserve">В состав муниципального образования Пермеевское сельское поселение входит четыре населенных пункта: с. Пермеево, с. Большая Пестровка, д. Репьевка и д. Большие Осинки. Административным центром является село Пермеево. Пермеево – это русское село.  </w:t>
      </w:r>
    </w:p>
    <w:p w:rsidR="00EC72C7" w:rsidRPr="00D408A1" w:rsidRDefault="00EC72C7" w:rsidP="00EC72C7">
      <w:pPr>
        <w:suppressAutoHyphens w:val="0"/>
        <w:spacing w:after="0" w:line="360" w:lineRule="auto"/>
        <w:ind w:firstLine="709"/>
        <w:jc w:val="both"/>
        <w:rPr>
          <w:rFonts w:ascii="Times New Roman" w:hAnsi="Times New Roman" w:cs="Times New Roman"/>
          <w:sz w:val="28"/>
          <w:szCs w:val="28"/>
        </w:rPr>
      </w:pPr>
      <w:r w:rsidRPr="00D408A1">
        <w:rPr>
          <w:rFonts w:ascii="Times New Roman" w:hAnsi="Times New Roman" w:cs="Times New Roman"/>
          <w:sz w:val="28"/>
          <w:szCs w:val="28"/>
        </w:rPr>
        <w:t xml:space="preserve">Численность населения </w:t>
      </w:r>
      <w:r>
        <w:rPr>
          <w:rFonts w:ascii="Times New Roman" w:hAnsi="Times New Roman" w:cs="Times New Roman"/>
          <w:sz w:val="28"/>
          <w:szCs w:val="28"/>
        </w:rPr>
        <w:t>Пермеевского</w:t>
      </w:r>
      <w:r w:rsidRPr="00D408A1">
        <w:rPr>
          <w:rFonts w:ascii="Times New Roman" w:hAnsi="Times New Roman" w:cs="Times New Roman"/>
          <w:sz w:val="28"/>
          <w:szCs w:val="28"/>
        </w:rPr>
        <w:t xml:space="preserve"> сельского поселения на 01.01.2016 г. составила </w:t>
      </w:r>
      <w:r>
        <w:rPr>
          <w:rFonts w:ascii="Times New Roman" w:hAnsi="Times New Roman" w:cs="Times New Roman"/>
          <w:sz w:val="28"/>
          <w:szCs w:val="28"/>
        </w:rPr>
        <w:t>537 человек.</w:t>
      </w:r>
    </w:p>
    <w:p w:rsidR="00EC72C7" w:rsidRPr="00D408A1" w:rsidRDefault="00EC72C7" w:rsidP="00EC72C7">
      <w:pPr>
        <w:suppressAutoHyphens w:val="0"/>
        <w:spacing w:after="0" w:line="360" w:lineRule="auto"/>
        <w:ind w:firstLine="709"/>
        <w:jc w:val="both"/>
        <w:rPr>
          <w:rFonts w:ascii="Times New Roman" w:hAnsi="Times New Roman" w:cs="Times New Roman"/>
          <w:sz w:val="28"/>
          <w:szCs w:val="28"/>
        </w:rPr>
      </w:pPr>
    </w:p>
    <w:p w:rsidR="00EC72C7" w:rsidRDefault="00EC72C7" w:rsidP="00EC72C7">
      <w:pPr>
        <w:suppressAutoHyphens w:val="0"/>
        <w:spacing w:after="0" w:line="360" w:lineRule="auto"/>
        <w:rPr>
          <w:rFonts w:ascii="Times New Roman" w:hAnsi="Times New Roman" w:cs="Times New Roman"/>
          <w:b/>
          <w:snapToGrid w:val="0"/>
          <w:sz w:val="28"/>
          <w:szCs w:val="28"/>
          <w:lang w:eastAsia="en-US"/>
        </w:rPr>
      </w:pPr>
      <w:r w:rsidRPr="00D408A1">
        <w:rPr>
          <w:rFonts w:ascii="Times New Roman" w:hAnsi="Times New Roman" w:cs="Times New Roman"/>
          <w:b/>
          <w:snapToGrid w:val="0"/>
          <w:sz w:val="28"/>
          <w:szCs w:val="28"/>
          <w:lang w:eastAsia="en-US"/>
        </w:rPr>
        <w:t xml:space="preserve">Экономическая характеристика </w:t>
      </w:r>
      <w:r>
        <w:rPr>
          <w:rFonts w:ascii="Times New Roman" w:eastAsia="Calibri" w:hAnsi="Times New Roman" w:cs="Times New Roman"/>
          <w:b/>
          <w:bCs/>
          <w:sz w:val="28"/>
          <w:szCs w:val="28"/>
          <w:lang w:eastAsia="en-US"/>
        </w:rPr>
        <w:t>Пермеевского</w:t>
      </w:r>
      <w:r w:rsidRPr="00D408A1">
        <w:rPr>
          <w:rFonts w:ascii="Times New Roman" w:eastAsia="Calibri" w:hAnsi="Times New Roman" w:cs="Times New Roman"/>
          <w:b/>
          <w:bCs/>
          <w:sz w:val="28"/>
          <w:szCs w:val="28"/>
          <w:lang w:eastAsia="en-US"/>
        </w:rPr>
        <w:t xml:space="preserve"> </w:t>
      </w:r>
      <w:r w:rsidRPr="00D408A1">
        <w:rPr>
          <w:rFonts w:ascii="Times New Roman" w:hAnsi="Times New Roman" w:cs="Times New Roman"/>
          <w:b/>
          <w:snapToGrid w:val="0"/>
          <w:sz w:val="28"/>
          <w:szCs w:val="28"/>
          <w:lang w:eastAsia="en-US"/>
        </w:rPr>
        <w:t>сельского поселения</w:t>
      </w:r>
    </w:p>
    <w:p w:rsidR="00EC72C7" w:rsidRPr="0081319C" w:rsidRDefault="00EC72C7" w:rsidP="00EC72C7">
      <w:pPr>
        <w:suppressAutoHyphens w:val="0"/>
        <w:spacing w:after="0" w:line="360" w:lineRule="auto"/>
        <w:ind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Развитие данного направления тормозится за счёт следующих негативных факторов:</w:t>
      </w:r>
    </w:p>
    <w:p w:rsidR="00EC72C7" w:rsidRPr="0081319C" w:rsidRDefault="00EC72C7" w:rsidP="00EC72C7">
      <w:pPr>
        <w:numPr>
          <w:ilvl w:val="0"/>
          <w:numId w:val="3"/>
        </w:numPr>
        <w:tabs>
          <w:tab w:val="left" w:pos="1134"/>
        </w:tabs>
        <w:suppressAutoHyphens w:val="0"/>
        <w:spacing w:after="0" w:line="360" w:lineRule="auto"/>
        <w:ind w:left="0"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сложные экономические условия в сельском хозяйстве;</w:t>
      </w:r>
    </w:p>
    <w:p w:rsidR="00EC72C7" w:rsidRPr="0081319C" w:rsidRDefault="00EC72C7" w:rsidP="00EC72C7">
      <w:pPr>
        <w:numPr>
          <w:ilvl w:val="0"/>
          <w:numId w:val="3"/>
        </w:numPr>
        <w:tabs>
          <w:tab w:val="left" w:pos="1134"/>
        </w:tabs>
        <w:suppressAutoHyphens w:val="0"/>
        <w:spacing w:after="0" w:line="360" w:lineRule="auto"/>
        <w:ind w:left="0"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низкая заработная плата;</w:t>
      </w:r>
    </w:p>
    <w:p w:rsidR="00EC72C7" w:rsidRPr="0081319C" w:rsidRDefault="00EC72C7" w:rsidP="00EC72C7">
      <w:pPr>
        <w:numPr>
          <w:ilvl w:val="0"/>
          <w:numId w:val="3"/>
        </w:numPr>
        <w:tabs>
          <w:tab w:val="left" w:pos="1134"/>
        </w:tabs>
        <w:suppressAutoHyphens w:val="0"/>
        <w:spacing w:after="0" w:line="360" w:lineRule="auto"/>
        <w:ind w:left="0"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старение и неудовлетворительное для современного технического уровня качество трудовых ресурсов;</w:t>
      </w:r>
    </w:p>
    <w:p w:rsidR="00EC72C7" w:rsidRPr="0081319C" w:rsidRDefault="00EC72C7" w:rsidP="00EC72C7">
      <w:pPr>
        <w:numPr>
          <w:ilvl w:val="0"/>
          <w:numId w:val="3"/>
        </w:numPr>
        <w:tabs>
          <w:tab w:val="left" w:pos="1134"/>
        </w:tabs>
        <w:suppressAutoHyphens w:val="0"/>
        <w:spacing w:after="0" w:line="360" w:lineRule="auto"/>
        <w:ind w:left="0"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малопривлекательные для молодежи социально-бытовые условия;</w:t>
      </w:r>
    </w:p>
    <w:p w:rsidR="00EC72C7" w:rsidRPr="0081319C" w:rsidRDefault="00EC72C7" w:rsidP="00EC72C7">
      <w:pPr>
        <w:numPr>
          <w:ilvl w:val="0"/>
          <w:numId w:val="3"/>
        </w:numPr>
        <w:tabs>
          <w:tab w:val="left" w:pos="1134"/>
        </w:tabs>
        <w:suppressAutoHyphens w:val="0"/>
        <w:spacing w:after="0" w:line="360" w:lineRule="auto"/>
        <w:ind w:left="0"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неудовлетворительное состояние дорожной сети;</w:t>
      </w:r>
    </w:p>
    <w:p w:rsidR="00EC72C7" w:rsidRPr="0081319C" w:rsidRDefault="00EC72C7" w:rsidP="00EC72C7">
      <w:pPr>
        <w:numPr>
          <w:ilvl w:val="0"/>
          <w:numId w:val="3"/>
        </w:numPr>
        <w:tabs>
          <w:tab w:val="left" w:pos="1134"/>
        </w:tabs>
        <w:suppressAutoHyphens w:val="0"/>
        <w:spacing w:after="0" w:line="360" w:lineRule="auto"/>
        <w:ind w:left="0"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недостаточная развитость инженерно-коммуникационной инфраструктуры;</w:t>
      </w:r>
    </w:p>
    <w:p w:rsidR="00EC72C7" w:rsidRPr="0081319C" w:rsidRDefault="00EC72C7" w:rsidP="00EC72C7">
      <w:pPr>
        <w:numPr>
          <w:ilvl w:val="0"/>
          <w:numId w:val="3"/>
        </w:numPr>
        <w:tabs>
          <w:tab w:val="left" w:pos="1134"/>
        </w:tabs>
        <w:suppressAutoHyphens w:val="0"/>
        <w:spacing w:after="0" w:line="360" w:lineRule="auto"/>
        <w:ind w:left="0"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деградация и снижение плодородия почв;</w:t>
      </w:r>
    </w:p>
    <w:p w:rsidR="00EC72C7" w:rsidRPr="0081319C" w:rsidRDefault="00EC72C7" w:rsidP="00EC72C7">
      <w:pPr>
        <w:numPr>
          <w:ilvl w:val="0"/>
          <w:numId w:val="3"/>
        </w:numPr>
        <w:tabs>
          <w:tab w:val="left" w:pos="1134"/>
        </w:tabs>
        <w:suppressAutoHyphens w:val="0"/>
        <w:spacing w:after="0" w:line="360" w:lineRule="auto"/>
        <w:ind w:left="0" w:firstLine="709"/>
        <w:rPr>
          <w:rFonts w:ascii="Times New Roman" w:hAnsi="Times New Roman" w:cs="Times New Roman"/>
          <w:snapToGrid w:val="0"/>
          <w:sz w:val="28"/>
          <w:szCs w:val="28"/>
          <w:lang w:eastAsia="en-US"/>
        </w:rPr>
      </w:pPr>
      <w:r w:rsidRPr="0081319C">
        <w:rPr>
          <w:rFonts w:ascii="Times New Roman" w:hAnsi="Times New Roman" w:cs="Times New Roman"/>
          <w:snapToGrid w:val="0"/>
          <w:sz w:val="28"/>
          <w:szCs w:val="28"/>
          <w:lang w:eastAsia="en-US"/>
        </w:rPr>
        <w:t>дефицит питательных веществ в почве.</w:t>
      </w:r>
    </w:p>
    <w:p w:rsidR="00EC72C7" w:rsidRDefault="00EC72C7" w:rsidP="00EC72C7">
      <w:pPr>
        <w:suppressAutoHyphens w:val="0"/>
        <w:spacing w:after="0" w:line="360" w:lineRule="auto"/>
        <w:rPr>
          <w:rFonts w:ascii="Times New Roman" w:hAnsi="Times New Roman" w:cs="Times New Roman"/>
          <w:b/>
          <w:snapToGrid w:val="0"/>
          <w:sz w:val="28"/>
          <w:szCs w:val="28"/>
          <w:lang w:eastAsia="en-US"/>
        </w:rPr>
      </w:pPr>
    </w:p>
    <w:p w:rsidR="00EC72C7" w:rsidRPr="00390C18" w:rsidRDefault="00EC72C7" w:rsidP="00EC72C7">
      <w:pPr>
        <w:suppressAutoHyphens w:val="0"/>
        <w:spacing w:after="0" w:line="360" w:lineRule="auto"/>
        <w:rPr>
          <w:rFonts w:ascii="Times New Roman" w:hAnsi="Times New Roman" w:cs="Times New Roman"/>
          <w:b/>
          <w:snapToGrid w:val="0"/>
          <w:sz w:val="28"/>
          <w:szCs w:val="28"/>
          <w:lang w:eastAsia="en-US"/>
        </w:rPr>
      </w:pPr>
      <w:r w:rsidRPr="00390C18">
        <w:rPr>
          <w:rFonts w:ascii="Times New Roman" w:hAnsi="Times New Roman" w:cs="Times New Roman"/>
          <w:b/>
          <w:bCs/>
          <w:snapToGrid w:val="0"/>
          <w:sz w:val="28"/>
          <w:szCs w:val="28"/>
          <w:lang w:eastAsia="en-US"/>
        </w:rPr>
        <w:lastRenderedPageBreak/>
        <w:t>Малое предпринимательство.</w:t>
      </w:r>
    </w:p>
    <w:p w:rsidR="00EC72C7" w:rsidRDefault="00EC72C7" w:rsidP="00EC72C7">
      <w:pPr>
        <w:suppressAutoHyphens w:val="0"/>
        <w:spacing w:after="0" w:line="360" w:lineRule="auto"/>
        <w:ind w:firstLine="709"/>
        <w:jc w:val="both"/>
        <w:rPr>
          <w:rFonts w:ascii="Times New Roman" w:hAnsi="Times New Roman" w:cs="Times New Roman"/>
          <w:snapToGrid w:val="0"/>
          <w:sz w:val="28"/>
          <w:szCs w:val="28"/>
          <w:lang w:eastAsia="en-US"/>
        </w:rPr>
      </w:pPr>
      <w:r w:rsidRPr="00390C18">
        <w:rPr>
          <w:rFonts w:ascii="Times New Roman" w:hAnsi="Times New Roman" w:cs="Times New Roman"/>
          <w:snapToGrid w:val="0"/>
          <w:sz w:val="28"/>
          <w:szCs w:val="28"/>
          <w:lang w:eastAsia="en-US"/>
        </w:rPr>
        <w:t>В настоящее время малое предпринимательство на территории поселения представлено частными предпринимателями (ИП, ЧП) занимающимися в основном  розничной торговлей.</w:t>
      </w:r>
    </w:p>
    <w:p w:rsidR="00EC72C7" w:rsidRPr="00390C18" w:rsidRDefault="00EC72C7" w:rsidP="00EC72C7">
      <w:pPr>
        <w:suppressAutoHyphens w:val="0"/>
        <w:spacing w:after="0" w:line="360" w:lineRule="auto"/>
        <w:jc w:val="both"/>
        <w:rPr>
          <w:rFonts w:ascii="Times New Roman" w:hAnsi="Times New Roman" w:cs="Times New Roman"/>
          <w:snapToGrid w:val="0"/>
          <w:sz w:val="28"/>
          <w:szCs w:val="28"/>
          <w:lang w:eastAsia="en-US"/>
        </w:rPr>
      </w:pPr>
    </w:p>
    <w:p w:rsidR="00EC72C7" w:rsidRPr="00223FA2" w:rsidRDefault="00EC72C7" w:rsidP="00EC72C7">
      <w:pPr>
        <w:suppressAutoHyphens w:val="0"/>
        <w:spacing w:after="0" w:line="360" w:lineRule="auto"/>
        <w:ind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t>Анализ социально-экономических процессов позволяет определить следующие проблемные вопросы развития поселения, требующие скорейшего решения:</w:t>
      </w:r>
    </w:p>
    <w:p w:rsidR="00EC72C7" w:rsidRPr="00223FA2" w:rsidRDefault="00EC72C7" w:rsidP="00EC72C7">
      <w:pPr>
        <w:numPr>
          <w:ilvl w:val="0"/>
          <w:numId w:val="2"/>
        </w:numPr>
        <w:tabs>
          <w:tab w:val="clear" w:pos="1600"/>
          <w:tab w:val="left" w:pos="1134"/>
        </w:tabs>
        <w:suppressAutoHyphens w:val="0"/>
        <w:spacing w:after="0" w:line="360" w:lineRule="auto"/>
        <w:ind w:left="0"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t>Недостаточный уровень эффективности производства и использования хозяйственного потенциала предприятий поселения: загрузка производственных мощностей не превышает 50 %, низок уровень рентабельности, слаба фондоотдача предприятий, неконкурентоспособны отдельные виды производимой продукции, ощущается недостаток инвестиций.</w:t>
      </w:r>
    </w:p>
    <w:p w:rsidR="00EC72C7" w:rsidRPr="00223FA2" w:rsidRDefault="00EC72C7" w:rsidP="00EC72C7">
      <w:pPr>
        <w:numPr>
          <w:ilvl w:val="0"/>
          <w:numId w:val="2"/>
        </w:numPr>
        <w:tabs>
          <w:tab w:val="clear" w:pos="1600"/>
          <w:tab w:val="left" w:pos="1134"/>
        </w:tabs>
        <w:suppressAutoHyphens w:val="0"/>
        <w:spacing w:after="0" w:line="360" w:lineRule="auto"/>
        <w:ind w:left="0"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t>Сложное финансовое состояние хозяйствующих субъектов, обусловленное недостатком оборотных средств, низкой платежеспособностью. Наличие просроченной дебиторской и кредиторской задолженности.</w:t>
      </w:r>
    </w:p>
    <w:p w:rsidR="00EC72C7" w:rsidRPr="00223FA2" w:rsidRDefault="00EC72C7" w:rsidP="00EC72C7">
      <w:pPr>
        <w:numPr>
          <w:ilvl w:val="0"/>
          <w:numId w:val="2"/>
        </w:numPr>
        <w:tabs>
          <w:tab w:val="clear" w:pos="1600"/>
          <w:tab w:val="left" w:pos="1134"/>
        </w:tabs>
        <w:suppressAutoHyphens w:val="0"/>
        <w:spacing w:after="0" w:line="360" w:lineRule="auto"/>
        <w:ind w:left="0"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t>Наличие задолженности в бюджеты всех уровней и во внебюджетные фонды.</w:t>
      </w:r>
    </w:p>
    <w:p w:rsidR="00EC72C7" w:rsidRPr="00223FA2" w:rsidRDefault="00EC72C7" w:rsidP="00EC72C7">
      <w:pPr>
        <w:numPr>
          <w:ilvl w:val="0"/>
          <w:numId w:val="2"/>
        </w:numPr>
        <w:tabs>
          <w:tab w:val="clear" w:pos="1600"/>
          <w:tab w:val="left" w:pos="1134"/>
        </w:tabs>
        <w:suppressAutoHyphens w:val="0"/>
        <w:spacing w:after="0" w:line="360" w:lineRule="auto"/>
        <w:ind w:left="0"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t>Недостаточность государственного влияния в интересах территорий на деятельность предприятий. Необходимость жесткого государственного регулирования тарифов ЖКХ.</w:t>
      </w:r>
    </w:p>
    <w:p w:rsidR="00EC72C7" w:rsidRPr="00223FA2" w:rsidRDefault="00EC72C7" w:rsidP="00EC72C7">
      <w:pPr>
        <w:numPr>
          <w:ilvl w:val="0"/>
          <w:numId w:val="2"/>
        </w:numPr>
        <w:tabs>
          <w:tab w:val="clear" w:pos="1600"/>
          <w:tab w:val="left" w:pos="1134"/>
        </w:tabs>
        <w:suppressAutoHyphens w:val="0"/>
        <w:spacing w:after="0" w:line="360" w:lineRule="auto"/>
        <w:ind w:left="0"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t>Низкий уровень развития социальной сферы и жилищно-коммунального хозяйства.</w:t>
      </w:r>
    </w:p>
    <w:p w:rsidR="00EC72C7" w:rsidRPr="00223FA2" w:rsidRDefault="00EC72C7" w:rsidP="00EC72C7">
      <w:pPr>
        <w:numPr>
          <w:ilvl w:val="0"/>
          <w:numId w:val="2"/>
        </w:numPr>
        <w:tabs>
          <w:tab w:val="clear" w:pos="1600"/>
          <w:tab w:val="left" w:pos="1134"/>
        </w:tabs>
        <w:suppressAutoHyphens w:val="0"/>
        <w:spacing w:after="0" w:line="360" w:lineRule="auto"/>
        <w:ind w:left="0"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t>Слабая поддержка из федерального бюджета сельхозтоваропроизводителей.</w:t>
      </w:r>
    </w:p>
    <w:p w:rsidR="00EC72C7" w:rsidRPr="00223FA2" w:rsidRDefault="00EC72C7" w:rsidP="00EC72C7">
      <w:pPr>
        <w:numPr>
          <w:ilvl w:val="0"/>
          <w:numId w:val="2"/>
        </w:numPr>
        <w:tabs>
          <w:tab w:val="clear" w:pos="1600"/>
          <w:tab w:val="left" w:pos="1134"/>
        </w:tabs>
        <w:suppressAutoHyphens w:val="0"/>
        <w:spacing w:after="0" w:line="360" w:lineRule="auto"/>
        <w:ind w:left="0"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t>Низкий темп роста реальных доходов населения.</w:t>
      </w:r>
    </w:p>
    <w:p w:rsidR="00EC72C7" w:rsidRDefault="00EC72C7" w:rsidP="00EC72C7">
      <w:pPr>
        <w:numPr>
          <w:ilvl w:val="0"/>
          <w:numId w:val="2"/>
        </w:numPr>
        <w:tabs>
          <w:tab w:val="clear" w:pos="1600"/>
          <w:tab w:val="left" w:pos="1134"/>
        </w:tabs>
        <w:suppressAutoHyphens w:val="0"/>
        <w:spacing w:after="0" w:line="360" w:lineRule="auto"/>
        <w:ind w:left="0" w:firstLine="709"/>
        <w:jc w:val="both"/>
        <w:rPr>
          <w:rFonts w:ascii="Times New Roman" w:hAnsi="Times New Roman" w:cs="Times New Roman"/>
          <w:snapToGrid w:val="0"/>
          <w:sz w:val="28"/>
          <w:szCs w:val="28"/>
          <w:lang w:eastAsia="en-US"/>
        </w:rPr>
      </w:pPr>
      <w:r w:rsidRPr="00223FA2">
        <w:rPr>
          <w:rFonts w:ascii="Times New Roman" w:hAnsi="Times New Roman" w:cs="Times New Roman"/>
          <w:snapToGrid w:val="0"/>
          <w:sz w:val="28"/>
          <w:szCs w:val="28"/>
          <w:lang w:eastAsia="en-US"/>
        </w:rPr>
        <w:lastRenderedPageBreak/>
        <w:t>Наличие безработицы. Реорганизационные процессы на ряде предприятий, связанные с ликвидацией неэффективно работающих производств, ведут к высвобождению работающих на этих предприятиях.</w:t>
      </w:r>
    </w:p>
    <w:p w:rsidR="00EC72C7" w:rsidRPr="00223FA2" w:rsidRDefault="00EC72C7" w:rsidP="00EC72C7">
      <w:pPr>
        <w:tabs>
          <w:tab w:val="left" w:pos="1134"/>
        </w:tabs>
        <w:suppressAutoHyphens w:val="0"/>
        <w:spacing w:after="0" w:line="360" w:lineRule="auto"/>
        <w:ind w:left="709"/>
        <w:jc w:val="both"/>
        <w:rPr>
          <w:rFonts w:ascii="Times New Roman" w:hAnsi="Times New Roman" w:cs="Times New Roman"/>
          <w:snapToGrid w:val="0"/>
          <w:sz w:val="28"/>
          <w:szCs w:val="28"/>
          <w:lang w:eastAsia="en-US"/>
        </w:rPr>
      </w:pPr>
    </w:p>
    <w:p w:rsidR="00EC72C7" w:rsidRPr="00881DB4" w:rsidRDefault="00EC72C7" w:rsidP="00EC72C7">
      <w:pPr>
        <w:spacing w:after="0" w:line="360" w:lineRule="auto"/>
        <w:ind w:firstLine="708"/>
        <w:jc w:val="both"/>
        <w:rPr>
          <w:rFonts w:ascii="Times New Roman" w:hAnsi="Times New Roman" w:cs="Times New Roman"/>
          <w:b/>
          <w:sz w:val="28"/>
          <w:szCs w:val="28"/>
        </w:rPr>
      </w:pPr>
      <w:r w:rsidRPr="00881DB4">
        <w:rPr>
          <w:rFonts w:ascii="Times New Roman" w:hAnsi="Times New Roman" w:cs="Times New Roman"/>
          <w:b/>
          <w:sz w:val="28"/>
          <w:szCs w:val="28"/>
        </w:rPr>
        <w:t>Показатели сферы жилищно-коммунального хозяйства муниципального образования</w:t>
      </w:r>
    </w:p>
    <w:p w:rsidR="00EC72C7" w:rsidRPr="00881DB4" w:rsidRDefault="00EC72C7" w:rsidP="00EC72C7">
      <w:pPr>
        <w:spacing w:after="0" w:line="360" w:lineRule="auto"/>
        <w:ind w:firstLine="708"/>
        <w:jc w:val="both"/>
        <w:rPr>
          <w:rFonts w:ascii="Times New Roman" w:hAnsi="Times New Roman" w:cs="Times New Roman"/>
          <w:sz w:val="28"/>
          <w:szCs w:val="28"/>
        </w:rPr>
      </w:pPr>
    </w:p>
    <w:p w:rsidR="00EC72C7" w:rsidRPr="00881DB4" w:rsidRDefault="00EC72C7" w:rsidP="00EC72C7">
      <w:pPr>
        <w:spacing w:after="0" w:line="360" w:lineRule="auto"/>
        <w:ind w:firstLine="708"/>
        <w:jc w:val="both"/>
        <w:rPr>
          <w:rFonts w:ascii="Times New Roman" w:hAnsi="Times New Roman" w:cs="Times New Roman"/>
          <w:sz w:val="28"/>
          <w:szCs w:val="28"/>
        </w:rPr>
      </w:pPr>
      <w:r w:rsidRPr="00881DB4">
        <w:rPr>
          <w:rFonts w:ascii="Times New Roman" w:hAnsi="Times New Roman" w:cs="Times New Roman"/>
          <w:sz w:val="28"/>
          <w:szCs w:val="28"/>
        </w:rPr>
        <w:t>Системы коммуникаций жилищно-коммунального назначения находятся в эксплуатации уже более 20 лет.</w:t>
      </w:r>
    </w:p>
    <w:p w:rsidR="00EC72C7" w:rsidRPr="00881DB4" w:rsidRDefault="00EC72C7" w:rsidP="00EC72C7">
      <w:pPr>
        <w:spacing w:after="0" w:line="360" w:lineRule="auto"/>
        <w:ind w:firstLine="708"/>
        <w:jc w:val="both"/>
        <w:rPr>
          <w:rFonts w:ascii="Times New Roman" w:hAnsi="Times New Roman" w:cs="Times New Roman"/>
          <w:sz w:val="28"/>
          <w:szCs w:val="28"/>
        </w:rPr>
      </w:pPr>
      <w:r w:rsidRPr="00881DB4">
        <w:rPr>
          <w:rFonts w:ascii="Times New Roman" w:hAnsi="Times New Roman" w:cs="Times New Roman"/>
          <w:sz w:val="28"/>
          <w:szCs w:val="28"/>
        </w:rPr>
        <w:t xml:space="preserve"> 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EC72C7" w:rsidRPr="00881DB4" w:rsidRDefault="00EC72C7" w:rsidP="00EC72C7">
      <w:pPr>
        <w:spacing w:after="0" w:line="360" w:lineRule="auto"/>
        <w:ind w:firstLine="708"/>
        <w:jc w:val="both"/>
        <w:rPr>
          <w:rFonts w:ascii="Times New Roman" w:hAnsi="Times New Roman" w:cs="Times New Roman"/>
          <w:sz w:val="28"/>
          <w:szCs w:val="28"/>
        </w:rPr>
      </w:pPr>
      <w:r w:rsidRPr="00881DB4">
        <w:rPr>
          <w:rFonts w:ascii="Times New Roman" w:hAnsi="Times New Roman" w:cs="Times New Roman"/>
          <w:sz w:val="28"/>
          <w:szCs w:val="28"/>
        </w:rPr>
        <w:t xml:space="preserve">Программа направлена на создание предпосылок для устойчивого развития </w:t>
      </w:r>
      <w:r w:rsidR="004514A0">
        <w:rPr>
          <w:rFonts w:ascii="Times New Roman" w:hAnsi="Times New Roman" w:cs="Times New Roman"/>
          <w:bCs/>
          <w:sz w:val="28"/>
          <w:szCs w:val="28"/>
        </w:rPr>
        <w:t>Пермеевского</w:t>
      </w:r>
      <w:r w:rsidR="00E85C21">
        <w:rPr>
          <w:rFonts w:ascii="Times New Roman" w:hAnsi="Times New Roman" w:cs="Times New Roman"/>
          <w:bCs/>
          <w:sz w:val="28"/>
          <w:szCs w:val="28"/>
        </w:rPr>
        <w:t xml:space="preserve"> </w:t>
      </w:r>
      <w:r w:rsidRPr="00881DB4">
        <w:rPr>
          <w:rFonts w:ascii="Times New Roman" w:hAnsi="Times New Roman" w:cs="Times New Roman"/>
          <w:sz w:val="28"/>
          <w:szCs w:val="28"/>
        </w:rPr>
        <w:t>сельского поселения посредством достижения следующих целей:</w:t>
      </w:r>
    </w:p>
    <w:p w:rsidR="00EC72C7" w:rsidRPr="00881DB4" w:rsidRDefault="00EC72C7" w:rsidP="00EC72C7">
      <w:pPr>
        <w:spacing w:after="0" w:line="360" w:lineRule="auto"/>
        <w:ind w:firstLine="708"/>
        <w:jc w:val="both"/>
        <w:rPr>
          <w:rFonts w:ascii="Times New Roman" w:hAnsi="Times New Roman" w:cs="Times New Roman"/>
          <w:sz w:val="28"/>
          <w:szCs w:val="28"/>
        </w:rPr>
      </w:pPr>
      <w:r w:rsidRPr="00881DB4">
        <w:rPr>
          <w:rFonts w:ascii="Times New Roman" w:hAnsi="Times New Roman" w:cs="Times New Roman"/>
          <w:sz w:val="28"/>
          <w:szCs w:val="28"/>
        </w:rPr>
        <w:t>-</w:t>
      </w:r>
      <w:r w:rsidRPr="00881DB4">
        <w:rPr>
          <w:rFonts w:ascii="Times New Roman" w:hAnsi="Times New Roman" w:cs="Times New Roman"/>
          <w:sz w:val="28"/>
          <w:szCs w:val="28"/>
        </w:rPr>
        <w:tab/>
        <w:t>улучшение условий жизнедеятельности сельского поселения;</w:t>
      </w:r>
    </w:p>
    <w:p w:rsidR="00EC72C7" w:rsidRPr="00881DB4" w:rsidRDefault="00EC72C7" w:rsidP="00EC72C7">
      <w:pPr>
        <w:spacing w:after="0" w:line="360" w:lineRule="auto"/>
        <w:ind w:firstLine="708"/>
        <w:jc w:val="both"/>
        <w:rPr>
          <w:rFonts w:ascii="Times New Roman" w:hAnsi="Times New Roman" w:cs="Times New Roman"/>
          <w:sz w:val="28"/>
          <w:szCs w:val="28"/>
        </w:rPr>
      </w:pPr>
      <w:r w:rsidRPr="00881DB4">
        <w:rPr>
          <w:rFonts w:ascii="Times New Roman" w:hAnsi="Times New Roman" w:cs="Times New Roman"/>
          <w:sz w:val="28"/>
          <w:szCs w:val="28"/>
        </w:rPr>
        <w:t>-</w:t>
      </w:r>
      <w:r w:rsidRPr="00881DB4">
        <w:rPr>
          <w:rFonts w:ascii="Times New Roman" w:hAnsi="Times New Roman" w:cs="Times New Roman"/>
          <w:sz w:val="28"/>
          <w:szCs w:val="28"/>
        </w:rPr>
        <w:tab/>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EC72C7" w:rsidRPr="00881DB4" w:rsidRDefault="00EC72C7" w:rsidP="00EC72C7">
      <w:pPr>
        <w:spacing w:after="0" w:line="360" w:lineRule="auto"/>
        <w:ind w:firstLine="708"/>
        <w:jc w:val="both"/>
        <w:rPr>
          <w:rFonts w:ascii="Times New Roman" w:hAnsi="Times New Roman" w:cs="Times New Roman"/>
          <w:sz w:val="28"/>
          <w:szCs w:val="28"/>
        </w:rPr>
      </w:pPr>
      <w:r w:rsidRPr="00881DB4">
        <w:rPr>
          <w:rFonts w:ascii="Times New Roman" w:hAnsi="Times New Roman" w:cs="Times New Roman"/>
          <w:sz w:val="28"/>
          <w:szCs w:val="28"/>
        </w:rPr>
        <w:t>-</w:t>
      </w:r>
      <w:r w:rsidRPr="00881DB4">
        <w:rPr>
          <w:rFonts w:ascii="Times New Roman" w:hAnsi="Times New Roman" w:cs="Times New Roman"/>
          <w:sz w:val="28"/>
          <w:szCs w:val="28"/>
        </w:rPr>
        <w:tab/>
        <w:t>содействие созданию высокотехнологичных рабочих мест на территории поселения;</w:t>
      </w:r>
    </w:p>
    <w:p w:rsidR="00EC72C7" w:rsidRPr="00881DB4" w:rsidRDefault="00EC72C7" w:rsidP="00EC72C7">
      <w:pPr>
        <w:spacing w:after="0" w:line="360" w:lineRule="auto"/>
        <w:ind w:firstLine="708"/>
        <w:jc w:val="both"/>
        <w:rPr>
          <w:rFonts w:ascii="Times New Roman" w:hAnsi="Times New Roman" w:cs="Times New Roman"/>
          <w:sz w:val="28"/>
          <w:szCs w:val="28"/>
        </w:rPr>
      </w:pPr>
      <w:r w:rsidRPr="00881DB4">
        <w:rPr>
          <w:rFonts w:ascii="Times New Roman" w:hAnsi="Times New Roman" w:cs="Times New Roman"/>
          <w:sz w:val="28"/>
          <w:szCs w:val="28"/>
        </w:rPr>
        <w:t>-</w:t>
      </w:r>
      <w:r w:rsidRPr="00881DB4">
        <w:rPr>
          <w:rFonts w:ascii="Times New Roman" w:hAnsi="Times New Roman" w:cs="Times New Roman"/>
          <w:sz w:val="28"/>
          <w:szCs w:val="28"/>
        </w:rPr>
        <w:tab/>
        <w:t>активизация участия граждан, проживающих на территории поселения,  в решении вопросов местного значения;</w:t>
      </w:r>
    </w:p>
    <w:p w:rsidR="00EC72C7" w:rsidRDefault="00EC72C7" w:rsidP="00EC72C7">
      <w:pPr>
        <w:spacing w:after="0" w:line="360" w:lineRule="auto"/>
        <w:ind w:firstLine="708"/>
        <w:jc w:val="both"/>
        <w:rPr>
          <w:rFonts w:ascii="Times New Roman" w:hAnsi="Times New Roman" w:cs="Times New Roman"/>
          <w:sz w:val="28"/>
          <w:szCs w:val="28"/>
        </w:rPr>
      </w:pPr>
      <w:r w:rsidRPr="00881DB4">
        <w:rPr>
          <w:rFonts w:ascii="Times New Roman" w:hAnsi="Times New Roman" w:cs="Times New Roman"/>
          <w:sz w:val="28"/>
          <w:szCs w:val="28"/>
        </w:rPr>
        <w:t>-</w:t>
      </w:r>
      <w:r w:rsidRPr="00881DB4">
        <w:rPr>
          <w:rFonts w:ascii="Times New Roman" w:hAnsi="Times New Roman" w:cs="Times New Roman"/>
          <w:sz w:val="28"/>
          <w:szCs w:val="28"/>
        </w:rPr>
        <w:tab/>
        <w:t>формирование в Республике Мордовия  позитивного отношения к развитию территории поселения.</w:t>
      </w:r>
    </w:p>
    <w:p w:rsidR="00EC72C7" w:rsidRPr="00881DB4" w:rsidRDefault="00EC72C7" w:rsidP="00EC72C7">
      <w:pPr>
        <w:spacing w:after="0" w:line="360" w:lineRule="auto"/>
        <w:ind w:firstLine="708"/>
        <w:jc w:val="both"/>
        <w:rPr>
          <w:rFonts w:ascii="Times New Roman" w:hAnsi="Times New Roman" w:cs="Times New Roman"/>
          <w:sz w:val="28"/>
          <w:szCs w:val="28"/>
        </w:rPr>
      </w:pPr>
    </w:p>
    <w:p w:rsidR="00EC72C7" w:rsidRPr="00881DB4" w:rsidRDefault="00EC72C7" w:rsidP="00EC72C7">
      <w:pPr>
        <w:suppressAutoHyphens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Таблица 4</w:t>
      </w:r>
      <w:r w:rsidRPr="00881DB4">
        <w:rPr>
          <w:rFonts w:ascii="Times New Roman" w:hAnsi="Times New Roman" w:cs="Times New Roman"/>
          <w:sz w:val="28"/>
          <w:szCs w:val="28"/>
          <w:lang w:eastAsia="en-US"/>
        </w:rPr>
        <w:t>. Общая численность населения МО в 2016 г.</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224"/>
        <w:gridCol w:w="1224"/>
        <w:gridCol w:w="1356"/>
        <w:gridCol w:w="1357"/>
        <w:gridCol w:w="1490"/>
        <w:gridCol w:w="1357"/>
        <w:gridCol w:w="1039"/>
      </w:tblGrid>
      <w:tr w:rsidR="00EC72C7" w:rsidRPr="00881DB4" w:rsidTr="006A4DE1">
        <w:tc>
          <w:tcPr>
            <w:tcW w:w="172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Наименование населенного пункта</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Женское население</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Мужское население</w:t>
            </w:r>
          </w:p>
        </w:tc>
        <w:tc>
          <w:tcPr>
            <w:tcW w:w="135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Детское население до 18 лет</w:t>
            </w:r>
          </w:p>
        </w:tc>
        <w:tc>
          <w:tcPr>
            <w:tcW w:w="1357"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Население трудоспособного возраста</w:t>
            </w:r>
          </w:p>
        </w:tc>
        <w:tc>
          <w:tcPr>
            <w:tcW w:w="1490"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 xml:space="preserve">Население старше трудоспособного </w:t>
            </w:r>
            <w:r w:rsidRPr="00881DB4">
              <w:rPr>
                <w:rFonts w:ascii="Times New Roman" w:hAnsi="Times New Roman" w:cs="Times New Roman"/>
                <w:sz w:val="24"/>
                <w:szCs w:val="24"/>
                <w:lang w:eastAsia="en-US"/>
              </w:rPr>
              <w:lastRenderedPageBreak/>
              <w:t>возраста</w:t>
            </w:r>
          </w:p>
        </w:tc>
        <w:tc>
          <w:tcPr>
            <w:tcW w:w="1357"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lastRenderedPageBreak/>
              <w:t xml:space="preserve">Население младше трудоспособного </w:t>
            </w:r>
            <w:r w:rsidRPr="00881DB4">
              <w:rPr>
                <w:rFonts w:ascii="Times New Roman" w:hAnsi="Times New Roman" w:cs="Times New Roman"/>
                <w:sz w:val="24"/>
                <w:szCs w:val="24"/>
                <w:lang w:eastAsia="en-US"/>
              </w:rPr>
              <w:lastRenderedPageBreak/>
              <w:t>возраста</w:t>
            </w:r>
          </w:p>
        </w:tc>
        <w:tc>
          <w:tcPr>
            <w:tcW w:w="1039"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lastRenderedPageBreak/>
              <w:t>Всего</w:t>
            </w:r>
          </w:p>
        </w:tc>
      </w:tr>
      <w:tr w:rsidR="00EC72C7" w:rsidRPr="00881DB4" w:rsidTr="006A4DE1">
        <w:tc>
          <w:tcPr>
            <w:tcW w:w="172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lastRenderedPageBreak/>
              <w:t>с. Пермеево</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221</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181</w:t>
            </w:r>
          </w:p>
        </w:tc>
        <w:tc>
          <w:tcPr>
            <w:tcW w:w="135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85</w:t>
            </w:r>
          </w:p>
        </w:tc>
        <w:tc>
          <w:tcPr>
            <w:tcW w:w="1357"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183</w:t>
            </w:r>
          </w:p>
        </w:tc>
        <w:tc>
          <w:tcPr>
            <w:tcW w:w="1490"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49</w:t>
            </w:r>
          </w:p>
        </w:tc>
        <w:tc>
          <w:tcPr>
            <w:tcW w:w="1357"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85</w:t>
            </w:r>
          </w:p>
        </w:tc>
        <w:tc>
          <w:tcPr>
            <w:tcW w:w="1039"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402</w:t>
            </w:r>
          </w:p>
        </w:tc>
      </w:tr>
      <w:tr w:rsidR="00EC72C7" w:rsidRPr="00881DB4" w:rsidTr="006A4DE1">
        <w:tc>
          <w:tcPr>
            <w:tcW w:w="172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с. Большая Пестровка</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58</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53</w:t>
            </w:r>
          </w:p>
        </w:tc>
        <w:tc>
          <w:tcPr>
            <w:tcW w:w="135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12</w:t>
            </w:r>
          </w:p>
        </w:tc>
        <w:tc>
          <w:tcPr>
            <w:tcW w:w="1357"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56</w:t>
            </w:r>
          </w:p>
        </w:tc>
        <w:tc>
          <w:tcPr>
            <w:tcW w:w="1490"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31</w:t>
            </w:r>
          </w:p>
        </w:tc>
        <w:tc>
          <w:tcPr>
            <w:tcW w:w="1357"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12</w:t>
            </w:r>
          </w:p>
        </w:tc>
        <w:tc>
          <w:tcPr>
            <w:tcW w:w="1039"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111</w:t>
            </w:r>
          </w:p>
        </w:tc>
      </w:tr>
      <w:tr w:rsidR="00EC72C7" w:rsidRPr="00881DB4" w:rsidTr="006A4DE1">
        <w:tc>
          <w:tcPr>
            <w:tcW w:w="172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д. Большие Осинки</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9</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3</w:t>
            </w:r>
          </w:p>
        </w:tc>
        <w:tc>
          <w:tcPr>
            <w:tcW w:w="1356" w:type="dxa"/>
            <w:tcBorders>
              <w:top w:val="single" w:sz="4" w:space="0" w:color="auto"/>
              <w:left w:val="single" w:sz="4" w:space="0" w:color="auto"/>
              <w:bottom w:val="single" w:sz="4" w:space="0" w:color="auto"/>
              <w:right w:val="single" w:sz="4" w:space="0" w:color="auto"/>
            </w:tcBorders>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p>
        </w:tc>
        <w:tc>
          <w:tcPr>
            <w:tcW w:w="1357"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6</w:t>
            </w:r>
          </w:p>
        </w:tc>
        <w:tc>
          <w:tcPr>
            <w:tcW w:w="1490"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8</w:t>
            </w:r>
          </w:p>
        </w:tc>
        <w:tc>
          <w:tcPr>
            <w:tcW w:w="1357" w:type="dxa"/>
            <w:tcBorders>
              <w:top w:val="single" w:sz="4" w:space="0" w:color="auto"/>
              <w:left w:val="single" w:sz="4" w:space="0" w:color="auto"/>
              <w:bottom w:val="single" w:sz="4" w:space="0" w:color="auto"/>
              <w:right w:val="single" w:sz="4" w:space="0" w:color="auto"/>
            </w:tcBorders>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12</w:t>
            </w:r>
          </w:p>
        </w:tc>
      </w:tr>
      <w:tr w:rsidR="00EC72C7" w:rsidRPr="00881DB4" w:rsidTr="006A4DE1">
        <w:tc>
          <w:tcPr>
            <w:tcW w:w="172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д. Репьевка</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8</w:t>
            </w:r>
          </w:p>
        </w:tc>
        <w:tc>
          <w:tcPr>
            <w:tcW w:w="122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4</w:t>
            </w:r>
          </w:p>
        </w:tc>
        <w:tc>
          <w:tcPr>
            <w:tcW w:w="1356" w:type="dxa"/>
            <w:tcBorders>
              <w:top w:val="single" w:sz="4" w:space="0" w:color="auto"/>
              <w:left w:val="single" w:sz="4" w:space="0" w:color="auto"/>
              <w:bottom w:val="single" w:sz="4" w:space="0" w:color="auto"/>
              <w:right w:val="single" w:sz="4" w:space="0" w:color="auto"/>
            </w:tcBorders>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p>
        </w:tc>
        <w:tc>
          <w:tcPr>
            <w:tcW w:w="1357"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2</w:t>
            </w:r>
          </w:p>
        </w:tc>
        <w:tc>
          <w:tcPr>
            <w:tcW w:w="1490"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10</w:t>
            </w:r>
          </w:p>
        </w:tc>
        <w:tc>
          <w:tcPr>
            <w:tcW w:w="1357" w:type="dxa"/>
            <w:tcBorders>
              <w:top w:val="single" w:sz="4" w:space="0" w:color="auto"/>
              <w:left w:val="single" w:sz="4" w:space="0" w:color="auto"/>
              <w:bottom w:val="single" w:sz="4" w:space="0" w:color="auto"/>
              <w:right w:val="single" w:sz="4" w:space="0" w:color="auto"/>
            </w:tcBorders>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8"/>
                <w:szCs w:val="28"/>
                <w:lang w:eastAsia="en-US"/>
              </w:rPr>
            </w:pPr>
            <w:r w:rsidRPr="00881DB4">
              <w:rPr>
                <w:rFonts w:ascii="Times New Roman" w:hAnsi="Times New Roman" w:cs="Times New Roman"/>
                <w:sz w:val="28"/>
                <w:szCs w:val="28"/>
                <w:lang w:eastAsia="en-US"/>
              </w:rPr>
              <w:t>12</w:t>
            </w:r>
          </w:p>
        </w:tc>
      </w:tr>
    </w:tbl>
    <w:p w:rsidR="00EC72C7" w:rsidRDefault="00EC72C7" w:rsidP="00EC72C7">
      <w:pPr>
        <w:suppressAutoHyphens w:val="0"/>
        <w:jc w:val="center"/>
        <w:rPr>
          <w:rFonts w:ascii="Times New Roman" w:hAnsi="Times New Roman" w:cs="Times New Roman"/>
          <w:sz w:val="28"/>
          <w:szCs w:val="28"/>
          <w:lang w:eastAsia="en-US"/>
        </w:rPr>
      </w:pPr>
    </w:p>
    <w:p w:rsidR="00EC72C7" w:rsidRPr="00881DB4" w:rsidRDefault="00EC72C7" w:rsidP="00EC72C7">
      <w:pPr>
        <w:suppressAutoHyphens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Таблица 5</w:t>
      </w:r>
      <w:r w:rsidRPr="00881DB4">
        <w:rPr>
          <w:rFonts w:ascii="Times New Roman" w:hAnsi="Times New Roman" w:cs="Times New Roman"/>
          <w:sz w:val="28"/>
          <w:szCs w:val="28"/>
          <w:lang w:eastAsia="en-US"/>
        </w:rPr>
        <w:t>. Анализ и прогноз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664"/>
        <w:gridCol w:w="843"/>
        <w:gridCol w:w="944"/>
        <w:gridCol w:w="943"/>
        <w:gridCol w:w="925"/>
        <w:gridCol w:w="914"/>
        <w:gridCol w:w="914"/>
        <w:gridCol w:w="884"/>
      </w:tblGrid>
      <w:tr w:rsidR="00EC72C7" w:rsidRPr="00881DB4" w:rsidTr="00DB21FB">
        <w:tc>
          <w:tcPr>
            <w:tcW w:w="540"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 п/п</w:t>
            </w:r>
          </w:p>
        </w:tc>
        <w:tc>
          <w:tcPr>
            <w:tcW w:w="6231"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Ед. изм.</w:t>
            </w:r>
          </w:p>
        </w:tc>
        <w:tc>
          <w:tcPr>
            <w:tcW w:w="127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2013г.</w:t>
            </w:r>
          </w:p>
        </w:tc>
        <w:tc>
          <w:tcPr>
            <w:tcW w:w="1275"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2014г.</w:t>
            </w:r>
          </w:p>
        </w:tc>
        <w:tc>
          <w:tcPr>
            <w:tcW w:w="1188"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2015г.</w:t>
            </w:r>
          </w:p>
        </w:tc>
        <w:tc>
          <w:tcPr>
            <w:tcW w:w="113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2016г.</w:t>
            </w:r>
          </w:p>
        </w:tc>
        <w:tc>
          <w:tcPr>
            <w:tcW w:w="113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2020г.</w:t>
            </w:r>
          </w:p>
        </w:tc>
        <w:tc>
          <w:tcPr>
            <w:tcW w:w="992"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202</w:t>
            </w:r>
            <w:r>
              <w:rPr>
                <w:rFonts w:ascii="Times New Roman" w:hAnsi="Times New Roman" w:cs="Times New Roman"/>
                <w:sz w:val="24"/>
                <w:szCs w:val="24"/>
                <w:lang w:eastAsia="en-US"/>
              </w:rPr>
              <w:t>7</w:t>
            </w:r>
            <w:r w:rsidRPr="00881DB4">
              <w:rPr>
                <w:rFonts w:ascii="Times New Roman" w:hAnsi="Times New Roman" w:cs="Times New Roman"/>
                <w:sz w:val="24"/>
                <w:szCs w:val="24"/>
                <w:lang w:eastAsia="en-US"/>
              </w:rPr>
              <w:t>г.</w:t>
            </w:r>
          </w:p>
        </w:tc>
      </w:tr>
      <w:tr w:rsidR="00EC72C7" w:rsidRPr="00881DB4" w:rsidTr="00DB21FB">
        <w:tc>
          <w:tcPr>
            <w:tcW w:w="540" w:type="dxa"/>
            <w:tcBorders>
              <w:top w:val="single" w:sz="4" w:space="0" w:color="auto"/>
              <w:left w:val="single" w:sz="4" w:space="0" w:color="auto"/>
              <w:bottom w:val="single" w:sz="4" w:space="0" w:color="auto"/>
              <w:right w:val="single" w:sz="4" w:space="0" w:color="auto"/>
            </w:tcBorders>
            <w:vAlign w:val="center"/>
            <w:hideMark/>
          </w:tcPr>
          <w:p w:rsidR="00EC72C7" w:rsidRPr="00881DB4" w:rsidRDefault="00EC72C7" w:rsidP="00DB21FB">
            <w:pPr>
              <w:suppressAutoHyphens w:val="0"/>
              <w:spacing w:after="0" w:line="240" w:lineRule="auto"/>
              <w:jc w:val="center"/>
              <w:rPr>
                <w:rFonts w:ascii="Times New Roman" w:hAnsi="Times New Roman" w:cs="Times New Roman"/>
                <w:sz w:val="24"/>
                <w:szCs w:val="24"/>
                <w:lang w:eastAsia="en-US"/>
              </w:rPr>
            </w:pPr>
            <w:r w:rsidRPr="00881DB4">
              <w:rPr>
                <w:rFonts w:ascii="Times New Roman" w:hAnsi="Times New Roman" w:cs="Times New Roman"/>
                <w:sz w:val="24"/>
                <w:szCs w:val="24"/>
                <w:lang w:eastAsia="en-US"/>
              </w:rPr>
              <w:t>1</w:t>
            </w:r>
          </w:p>
        </w:tc>
        <w:tc>
          <w:tcPr>
            <w:tcW w:w="6231"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Число родившихся</w:t>
            </w:r>
          </w:p>
        </w:tc>
        <w:tc>
          <w:tcPr>
            <w:tcW w:w="1559"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0</w:t>
            </w:r>
          </w:p>
        </w:tc>
      </w:tr>
      <w:tr w:rsidR="00EC72C7" w:rsidRPr="00881DB4" w:rsidTr="00DB21FB">
        <w:tc>
          <w:tcPr>
            <w:tcW w:w="540" w:type="dxa"/>
            <w:tcBorders>
              <w:top w:val="single" w:sz="4" w:space="0" w:color="auto"/>
              <w:left w:val="single" w:sz="4" w:space="0" w:color="auto"/>
              <w:bottom w:val="single" w:sz="4" w:space="0" w:color="auto"/>
              <w:right w:val="single" w:sz="4" w:space="0" w:color="auto"/>
            </w:tcBorders>
            <w:vAlign w:val="center"/>
            <w:hideMark/>
          </w:tcPr>
          <w:p w:rsidR="00EC72C7" w:rsidRPr="00881DB4" w:rsidRDefault="00EC72C7" w:rsidP="00DB21FB">
            <w:pPr>
              <w:suppressAutoHyphens w:val="0"/>
              <w:spacing w:after="0" w:line="240" w:lineRule="auto"/>
              <w:jc w:val="center"/>
              <w:rPr>
                <w:rFonts w:ascii="Times New Roman" w:hAnsi="Times New Roman" w:cs="Times New Roman"/>
                <w:sz w:val="24"/>
                <w:szCs w:val="24"/>
                <w:lang w:eastAsia="en-US"/>
              </w:rPr>
            </w:pPr>
            <w:r w:rsidRPr="00881DB4">
              <w:rPr>
                <w:rFonts w:ascii="Times New Roman" w:hAnsi="Times New Roman" w:cs="Times New Roman"/>
                <w:sz w:val="24"/>
                <w:szCs w:val="24"/>
                <w:lang w:eastAsia="en-US"/>
              </w:rPr>
              <w:t>2</w:t>
            </w:r>
          </w:p>
        </w:tc>
        <w:tc>
          <w:tcPr>
            <w:tcW w:w="6231"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Число умерших</w:t>
            </w:r>
          </w:p>
        </w:tc>
        <w:tc>
          <w:tcPr>
            <w:tcW w:w="1559"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13</w:t>
            </w:r>
          </w:p>
        </w:tc>
        <w:tc>
          <w:tcPr>
            <w:tcW w:w="1275"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9</w:t>
            </w:r>
          </w:p>
        </w:tc>
        <w:tc>
          <w:tcPr>
            <w:tcW w:w="1188"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C72C7" w:rsidRPr="00881DB4" w:rsidRDefault="00EC72C7" w:rsidP="00DB21FB">
            <w:pPr>
              <w:suppressAutoHyphens w:val="0"/>
              <w:spacing w:after="0" w:line="240" w:lineRule="auto"/>
              <w:rPr>
                <w:rFonts w:ascii="Times New Roman" w:hAnsi="Times New Roman" w:cs="Times New Roman"/>
                <w:sz w:val="24"/>
                <w:szCs w:val="24"/>
                <w:lang w:eastAsia="en-US"/>
              </w:rPr>
            </w:pPr>
            <w:r w:rsidRPr="00881DB4">
              <w:rPr>
                <w:rFonts w:ascii="Times New Roman" w:hAnsi="Times New Roman" w:cs="Times New Roman"/>
                <w:sz w:val="24"/>
                <w:szCs w:val="24"/>
                <w:lang w:eastAsia="en-US"/>
              </w:rPr>
              <w:t>15</w:t>
            </w:r>
          </w:p>
        </w:tc>
      </w:tr>
    </w:tbl>
    <w:p w:rsidR="00EC72C7" w:rsidRPr="00D408A1" w:rsidRDefault="00EC72C7" w:rsidP="00EC72C7">
      <w:pPr>
        <w:suppressAutoHyphens w:val="0"/>
        <w:spacing w:after="0" w:line="360" w:lineRule="auto"/>
        <w:rPr>
          <w:rFonts w:ascii="Times New Roman" w:hAnsi="Times New Roman" w:cs="Times New Roman"/>
          <w:b/>
          <w:snapToGrid w:val="0"/>
          <w:sz w:val="28"/>
          <w:szCs w:val="28"/>
          <w:lang w:eastAsia="en-US"/>
        </w:rPr>
      </w:pPr>
    </w:p>
    <w:p w:rsidR="00EC72C7" w:rsidRDefault="00EC72C7" w:rsidP="00EC72C7">
      <w:pPr>
        <w:jc w:val="center"/>
        <w:rPr>
          <w:rFonts w:ascii="Times New Roman" w:hAnsi="Times New Roman"/>
          <w:sz w:val="28"/>
          <w:szCs w:val="28"/>
        </w:rPr>
      </w:pPr>
      <w:r>
        <w:rPr>
          <w:rFonts w:ascii="Times New Roman" w:hAnsi="Times New Roman"/>
          <w:sz w:val="28"/>
          <w:szCs w:val="28"/>
        </w:rPr>
        <w:t>Таблица 6. Анализ и прогноз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726"/>
        <w:gridCol w:w="983"/>
        <w:gridCol w:w="885"/>
        <w:gridCol w:w="885"/>
        <w:gridCol w:w="885"/>
        <w:gridCol w:w="884"/>
        <w:gridCol w:w="855"/>
      </w:tblGrid>
      <w:tr w:rsidR="00EC72C7" w:rsidTr="00DB21FB">
        <w:tc>
          <w:tcPr>
            <w:tcW w:w="511"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Ед.изм.</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2014г.</w:t>
            </w:r>
          </w:p>
        </w:tc>
        <w:tc>
          <w:tcPr>
            <w:tcW w:w="99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2015г.</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2016г.</w:t>
            </w:r>
          </w:p>
        </w:tc>
        <w:tc>
          <w:tcPr>
            <w:tcW w:w="988"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2020г.</w:t>
            </w:r>
          </w:p>
        </w:tc>
        <w:tc>
          <w:tcPr>
            <w:tcW w:w="855"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2027г.</w:t>
            </w: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Общая площадь жилищного фонда на конец года</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тыс. м</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13,2</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13,2</w:t>
            </w:r>
          </w:p>
        </w:tc>
        <w:tc>
          <w:tcPr>
            <w:tcW w:w="988"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13,2</w:t>
            </w:r>
          </w:p>
        </w:tc>
        <w:tc>
          <w:tcPr>
            <w:tcW w:w="855"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13,2</w:t>
            </w: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2</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В том числе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тыс.м</w:t>
            </w: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88"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3</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В частной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тыс.м</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13,2</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13,2</w:t>
            </w:r>
          </w:p>
        </w:tc>
        <w:tc>
          <w:tcPr>
            <w:tcW w:w="988"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13,2</w:t>
            </w:r>
          </w:p>
        </w:tc>
        <w:tc>
          <w:tcPr>
            <w:tcW w:w="855"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13,2</w:t>
            </w: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4</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Площадь общежитий</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тыс.м</w:t>
            </w: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88"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5</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Доля жилищного фонда, оборудованного:</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тыс.м</w:t>
            </w: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88"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6</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Централизованным водоснабжением</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90</w:t>
            </w:r>
          </w:p>
        </w:tc>
        <w:tc>
          <w:tcPr>
            <w:tcW w:w="988"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100</w:t>
            </w: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7</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Централизованной канализацией</w:t>
            </w: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88"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8</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Централизованным электроснабжением</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100</w:t>
            </w:r>
          </w:p>
        </w:tc>
        <w:tc>
          <w:tcPr>
            <w:tcW w:w="988"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100</w:t>
            </w: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Природным газом</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90</w:t>
            </w:r>
          </w:p>
        </w:tc>
        <w:tc>
          <w:tcPr>
            <w:tcW w:w="988"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90</w:t>
            </w:r>
          </w:p>
        </w:tc>
        <w:tc>
          <w:tcPr>
            <w:tcW w:w="855"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90</w:t>
            </w:r>
          </w:p>
        </w:tc>
      </w:tr>
      <w:tr w:rsidR="00EC72C7" w:rsidTr="00DB21FB">
        <w:tc>
          <w:tcPr>
            <w:tcW w:w="511"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10</w:t>
            </w:r>
          </w:p>
        </w:tc>
        <w:tc>
          <w:tcPr>
            <w:tcW w:w="8953"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Общая площадь ветхого и аварийного жилья</w:t>
            </w:r>
          </w:p>
        </w:tc>
        <w:tc>
          <w:tcPr>
            <w:tcW w:w="992" w:type="dxa"/>
            <w:tcBorders>
              <w:top w:val="single" w:sz="4" w:space="0" w:color="auto"/>
              <w:left w:val="single" w:sz="4" w:space="0" w:color="auto"/>
              <w:bottom w:val="single" w:sz="4" w:space="0" w:color="auto"/>
              <w:right w:val="single" w:sz="4" w:space="0" w:color="auto"/>
            </w:tcBorders>
            <w:hideMark/>
          </w:tcPr>
          <w:p w:rsidR="00EC72C7" w:rsidRDefault="00EC72C7" w:rsidP="00DB21FB">
            <w:pPr>
              <w:spacing w:after="0" w:line="240" w:lineRule="auto"/>
              <w:rPr>
                <w:rFonts w:ascii="Times New Roman" w:hAnsi="Times New Roman" w:cs="Times New Roman"/>
                <w:sz w:val="24"/>
                <w:szCs w:val="24"/>
                <w:lang w:eastAsia="en-US"/>
              </w:rPr>
            </w:pPr>
            <w:r>
              <w:rPr>
                <w:rFonts w:ascii="Times New Roman" w:hAnsi="Times New Roman"/>
                <w:sz w:val="24"/>
                <w:szCs w:val="24"/>
              </w:rPr>
              <w:t>тыс.м</w:t>
            </w: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988"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tcPr>
          <w:p w:rsidR="00EC72C7" w:rsidRDefault="00EC72C7" w:rsidP="00DB21FB">
            <w:pPr>
              <w:spacing w:after="0" w:line="240" w:lineRule="auto"/>
              <w:rPr>
                <w:rFonts w:ascii="Times New Roman" w:hAnsi="Times New Roman" w:cs="Times New Roman"/>
                <w:sz w:val="24"/>
                <w:szCs w:val="24"/>
                <w:lang w:eastAsia="en-US"/>
              </w:rPr>
            </w:pPr>
          </w:p>
        </w:tc>
      </w:tr>
    </w:tbl>
    <w:p w:rsidR="00A12926" w:rsidRDefault="00A12926" w:rsidP="00EC72C7">
      <w:pPr>
        <w:suppressAutoHyphens w:val="0"/>
        <w:spacing w:after="0" w:line="240" w:lineRule="auto"/>
        <w:jc w:val="center"/>
        <w:rPr>
          <w:rFonts w:ascii="Times New Roman" w:hAnsi="Times New Roman" w:cs="Times New Roman"/>
          <w:sz w:val="24"/>
          <w:szCs w:val="24"/>
          <w:lang w:eastAsia="ru-RU"/>
        </w:rPr>
      </w:pPr>
    </w:p>
    <w:p w:rsidR="00A12926" w:rsidRDefault="00A12926">
      <w:p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C72C7" w:rsidRPr="00D408A1" w:rsidRDefault="00EC72C7" w:rsidP="00EC72C7">
      <w:pPr>
        <w:suppressAutoHyphens w:val="0"/>
        <w:spacing w:after="0" w:line="240" w:lineRule="auto"/>
        <w:jc w:val="center"/>
        <w:rPr>
          <w:rFonts w:ascii="Times New Roman" w:hAnsi="Times New Roman" w:cs="Times New Roman"/>
          <w:sz w:val="24"/>
          <w:szCs w:val="24"/>
          <w:lang w:eastAsia="ru-RU"/>
        </w:rPr>
      </w:pPr>
    </w:p>
    <w:p w:rsidR="00EC72C7" w:rsidRPr="007C4340" w:rsidRDefault="00EC72C7" w:rsidP="00EC72C7">
      <w:pPr>
        <w:suppressAutoHyphens w:val="0"/>
        <w:autoSpaceDE w:val="0"/>
        <w:autoSpaceDN w:val="0"/>
        <w:adjustRightInd w:val="0"/>
        <w:spacing w:after="0" w:line="360" w:lineRule="auto"/>
        <w:ind w:left="1416" w:firstLine="708"/>
        <w:rPr>
          <w:rFonts w:ascii="Times New Roman" w:hAnsi="Times New Roman" w:cs="Times New Roman"/>
          <w:bCs/>
          <w:i/>
          <w:sz w:val="28"/>
          <w:szCs w:val="28"/>
          <w:u w:val="single"/>
          <w:lang w:eastAsia="ru-RU"/>
        </w:rPr>
      </w:pPr>
      <w:r w:rsidRPr="007C4340">
        <w:rPr>
          <w:rFonts w:ascii="Times New Roman" w:hAnsi="Times New Roman" w:cs="Times New Roman"/>
          <w:bCs/>
          <w:i/>
          <w:sz w:val="28"/>
          <w:szCs w:val="28"/>
          <w:u w:val="single"/>
          <w:lang w:eastAsia="ru-RU"/>
        </w:rPr>
        <w:t>Основные мероприятия Программы</w:t>
      </w:r>
    </w:p>
    <w:p w:rsidR="00EC72C7" w:rsidRPr="007C4340" w:rsidRDefault="00EC72C7" w:rsidP="00EC72C7">
      <w:pPr>
        <w:suppressAutoHyphens w:val="0"/>
        <w:autoSpaceDE w:val="0"/>
        <w:autoSpaceDN w:val="0"/>
        <w:adjustRightInd w:val="0"/>
        <w:spacing w:after="0" w:line="360" w:lineRule="auto"/>
        <w:rPr>
          <w:rFonts w:ascii="Times New Roman" w:hAnsi="Times New Roman" w:cs="Times New Roman"/>
          <w:bCs/>
          <w:sz w:val="24"/>
          <w:szCs w:val="24"/>
          <w:lang w:eastAsia="ru-RU"/>
        </w:rPr>
      </w:pPr>
      <w:r w:rsidRPr="007C4340">
        <w:rPr>
          <w:rFonts w:ascii="Times New Roman" w:hAnsi="Times New Roman" w:cs="Times New Roman"/>
          <w:bCs/>
          <w:sz w:val="24"/>
          <w:szCs w:val="24"/>
          <w:lang w:eastAsia="ru-RU"/>
        </w:rPr>
        <w:t>Таблица 7</w:t>
      </w:r>
    </w:p>
    <w:tbl>
      <w:tblPr>
        <w:tblW w:w="9004" w:type="dxa"/>
        <w:tblInd w:w="354" w:type="dxa"/>
        <w:tblLayout w:type="fixed"/>
        <w:tblCellMar>
          <w:left w:w="70" w:type="dxa"/>
          <w:right w:w="70" w:type="dxa"/>
        </w:tblCellMar>
        <w:tblLook w:val="0000" w:firstRow="0" w:lastRow="0" w:firstColumn="0" w:lastColumn="0" w:noHBand="0" w:noVBand="0"/>
      </w:tblPr>
      <w:tblGrid>
        <w:gridCol w:w="569"/>
        <w:gridCol w:w="7081"/>
        <w:gridCol w:w="1354"/>
      </w:tblGrid>
      <w:tr w:rsidR="00EC72C7" w:rsidRPr="007C4340" w:rsidTr="00DB21FB">
        <w:trPr>
          <w:cantSplit/>
          <w:trHeight w:val="368"/>
        </w:trPr>
        <w:tc>
          <w:tcPr>
            <w:tcW w:w="569" w:type="dxa"/>
            <w:tcBorders>
              <w:top w:val="single" w:sz="6" w:space="0" w:color="auto"/>
              <w:left w:val="single" w:sz="6" w:space="0" w:color="auto"/>
              <w:bottom w:val="single" w:sz="6" w:space="0" w:color="auto"/>
              <w:right w:val="single" w:sz="6" w:space="0" w:color="auto"/>
            </w:tcBorders>
            <w:shd w:val="clear" w:color="auto" w:fill="D9D9D9"/>
          </w:tcPr>
          <w:p w:rsidR="00EC72C7" w:rsidRPr="007C4340" w:rsidRDefault="00EC72C7" w:rsidP="00DB21FB">
            <w:pPr>
              <w:suppressAutoHyphens w:val="0"/>
              <w:autoSpaceDE w:val="0"/>
              <w:autoSpaceDN w:val="0"/>
              <w:adjustRightInd w:val="0"/>
              <w:spacing w:after="0" w:line="360" w:lineRule="auto"/>
              <w:jc w:val="center"/>
              <w:rPr>
                <w:rFonts w:ascii="Times New Roman" w:hAnsi="Times New Roman" w:cs="Times New Roman"/>
                <w:b/>
                <w:sz w:val="24"/>
                <w:szCs w:val="24"/>
                <w:lang w:eastAsia="en-US"/>
              </w:rPr>
            </w:pPr>
            <w:r w:rsidRPr="007C4340">
              <w:rPr>
                <w:rFonts w:ascii="Times New Roman" w:hAnsi="Times New Roman" w:cs="Times New Roman"/>
                <w:b/>
                <w:sz w:val="24"/>
                <w:szCs w:val="24"/>
                <w:lang w:eastAsia="en-US"/>
              </w:rPr>
              <w:t xml:space="preserve">№ </w:t>
            </w:r>
            <w:r w:rsidRPr="007C4340">
              <w:rPr>
                <w:rFonts w:ascii="Times New Roman" w:hAnsi="Times New Roman" w:cs="Times New Roman"/>
                <w:b/>
                <w:sz w:val="24"/>
                <w:szCs w:val="24"/>
                <w:lang w:eastAsia="en-US"/>
              </w:rPr>
              <w:br/>
              <w:t>п/п</w:t>
            </w:r>
          </w:p>
        </w:tc>
        <w:tc>
          <w:tcPr>
            <w:tcW w:w="7081" w:type="dxa"/>
            <w:tcBorders>
              <w:top w:val="single" w:sz="6" w:space="0" w:color="auto"/>
              <w:left w:val="single" w:sz="6" w:space="0" w:color="auto"/>
              <w:bottom w:val="single" w:sz="6" w:space="0" w:color="auto"/>
              <w:right w:val="single" w:sz="6" w:space="0" w:color="auto"/>
            </w:tcBorders>
            <w:shd w:val="clear" w:color="auto" w:fill="D9D9D9"/>
          </w:tcPr>
          <w:p w:rsidR="00EC72C7" w:rsidRPr="007C4340" w:rsidRDefault="00EC72C7" w:rsidP="00DB21FB">
            <w:pPr>
              <w:suppressAutoHyphens w:val="0"/>
              <w:autoSpaceDE w:val="0"/>
              <w:autoSpaceDN w:val="0"/>
              <w:adjustRightInd w:val="0"/>
              <w:spacing w:after="0" w:line="360" w:lineRule="auto"/>
              <w:jc w:val="center"/>
              <w:rPr>
                <w:rFonts w:ascii="Times New Roman" w:hAnsi="Times New Roman" w:cs="Times New Roman"/>
                <w:b/>
                <w:sz w:val="24"/>
                <w:szCs w:val="24"/>
                <w:lang w:eastAsia="en-US"/>
              </w:rPr>
            </w:pPr>
            <w:r w:rsidRPr="007C4340">
              <w:rPr>
                <w:rFonts w:ascii="Times New Roman" w:hAnsi="Times New Roman" w:cs="Times New Roman"/>
                <w:b/>
                <w:sz w:val="24"/>
                <w:szCs w:val="24"/>
                <w:lang w:eastAsia="en-US"/>
              </w:rPr>
              <w:t>Технические мероприятия</w:t>
            </w:r>
          </w:p>
        </w:tc>
        <w:tc>
          <w:tcPr>
            <w:tcW w:w="1354" w:type="dxa"/>
            <w:tcBorders>
              <w:top w:val="single" w:sz="6" w:space="0" w:color="auto"/>
              <w:left w:val="single" w:sz="6" w:space="0" w:color="auto"/>
              <w:bottom w:val="single" w:sz="6" w:space="0" w:color="auto"/>
              <w:right w:val="single" w:sz="6" w:space="0" w:color="auto"/>
            </w:tcBorders>
            <w:shd w:val="clear" w:color="auto" w:fill="D9D9D9"/>
          </w:tcPr>
          <w:p w:rsidR="00EC72C7" w:rsidRPr="007C4340" w:rsidRDefault="00EC72C7" w:rsidP="00DB21FB">
            <w:pPr>
              <w:suppressAutoHyphens w:val="0"/>
              <w:autoSpaceDE w:val="0"/>
              <w:autoSpaceDN w:val="0"/>
              <w:adjustRightInd w:val="0"/>
              <w:spacing w:after="0" w:line="360" w:lineRule="auto"/>
              <w:jc w:val="center"/>
              <w:rPr>
                <w:rFonts w:ascii="Times New Roman" w:hAnsi="Times New Roman" w:cs="Times New Roman"/>
                <w:b/>
                <w:sz w:val="24"/>
                <w:szCs w:val="24"/>
                <w:lang w:eastAsia="en-US"/>
              </w:rPr>
            </w:pPr>
            <w:r w:rsidRPr="007C4340">
              <w:rPr>
                <w:rFonts w:ascii="Times New Roman" w:hAnsi="Times New Roman" w:cs="Times New Roman"/>
                <w:b/>
                <w:sz w:val="24"/>
                <w:szCs w:val="24"/>
                <w:lang w:eastAsia="en-US"/>
              </w:rPr>
              <w:t>Всего,</w:t>
            </w:r>
            <w:r w:rsidRPr="007C4340">
              <w:rPr>
                <w:rFonts w:ascii="Times New Roman" w:hAnsi="Times New Roman" w:cs="Times New Roman"/>
                <w:b/>
                <w:sz w:val="24"/>
                <w:szCs w:val="24"/>
                <w:lang w:eastAsia="en-US"/>
              </w:rPr>
              <w:br/>
              <w:t>тыс. руб.</w:t>
            </w:r>
          </w:p>
        </w:tc>
      </w:tr>
      <w:tr w:rsidR="00EC72C7" w:rsidRPr="007C4340" w:rsidTr="00DB21FB">
        <w:trPr>
          <w:cantSplit/>
          <w:trHeight w:val="245"/>
        </w:trPr>
        <w:tc>
          <w:tcPr>
            <w:tcW w:w="9004" w:type="dxa"/>
            <w:gridSpan w:val="3"/>
            <w:tcBorders>
              <w:top w:val="single" w:sz="6" w:space="0" w:color="auto"/>
              <w:left w:val="single" w:sz="6" w:space="0" w:color="auto"/>
              <w:bottom w:val="single" w:sz="6" w:space="0" w:color="auto"/>
              <w:right w:val="single" w:sz="6" w:space="0" w:color="auto"/>
            </w:tcBorders>
          </w:tcPr>
          <w:p w:rsidR="00EC72C7" w:rsidRPr="007C4340" w:rsidRDefault="00EC72C7" w:rsidP="00DB21FB">
            <w:pPr>
              <w:suppressAutoHyphens w:val="0"/>
              <w:autoSpaceDE w:val="0"/>
              <w:autoSpaceDN w:val="0"/>
              <w:adjustRightInd w:val="0"/>
              <w:spacing w:after="0" w:line="360" w:lineRule="auto"/>
              <w:rPr>
                <w:rFonts w:ascii="Times New Roman" w:hAnsi="Times New Roman" w:cs="Times New Roman"/>
                <w:i/>
                <w:sz w:val="24"/>
                <w:szCs w:val="24"/>
                <w:lang w:eastAsia="en-US"/>
              </w:rPr>
            </w:pPr>
            <w:r w:rsidRPr="007C4340">
              <w:rPr>
                <w:rFonts w:ascii="Times New Roman" w:hAnsi="Times New Roman" w:cs="Times New Roman"/>
                <w:b/>
                <w:i/>
                <w:sz w:val="24"/>
                <w:szCs w:val="24"/>
                <w:lang w:eastAsia="en-US"/>
              </w:rPr>
              <w:t>Водоснабжение</w:t>
            </w:r>
          </w:p>
        </w:tc>
      </w:tr>
      <w:tr w:rsidR="00EC72C7" w:rsidRPr="007C4340" w:rsidTr="00DB21FB">
        <w:trPr>
          <w:cantSplit/>
          <w:trHeight w:val="285"/>
        </w:trPr>
        <w:tc>
          <w:tcPr>
            <w:tcW w:w="569" w:type="dxa"/>
            <w:tcBorders>
              <w:top w:val="single" w:sz="6" w:space="0" w:color="auto"/>
              <w:left w:val="single" w:sz="6" w:space="0" w:color="auto"/>
              <w:bottom w:val="single" w:sz="4" w:space="0" w:color="auto"/>
              <w:right w:val="single" w:sz="6" w:space="0" w:color="auto"/>
            </w:tcBorders>
          </w:tcPr>
          <w:p w:rsidR="00EC72C7" w:rsidRPr="007C4340" w:rsidRDefault="00EC72C7" w:rsidP="00DB21FB">
            <w:pPr>
              <w:suppressAutoHyphens w:val="0"/>
              <w:autoSpaceDE w:val="0"/>
              <w:autoSpaceDN w:val="0"/>
              <w:adjustRightInd w:val="0"/>
              <w:spacing w:after="0" w:line="360" w:lineRule="auto"/>
              <w:rPr>
                <w:rFonts w:ascii="Times New Roman" w:hAnsi="Times New Roman" w:cs="Times New Roman"/>
                <w:sz w:val="24"/>
                <w:szCs w:val="24"/>
                <w:lang w:eastAsia="en-US"/>
              </w:rPr>
            </w:pPr>
            <w:r w:rsidRPr="007C4340">
              <w:rPr>
                <w:rFonts w:ascii="Times New Roman" w:hAnsi="Times New Roman" w:cs="Times New Roman"/>
                <w:sz w:val="24"/>
                <w:szCs w:val="24"/>
                <w:lang w:eastAsia="en-US"/>
              </w:rPr>
              <w:t>1</w:t>
            </w:r>
          </w:p>
        </w:tc>
        <w:tc>
          <w:tcPr>
            <w:tcW w:w="7081" w:type="dxa"/>
            <w:tcBorders>
              <w:top w:val="single" w:sz="6" w:space="0" w:color="auto"/>
              <w:left w:val="single" w:sz="6" w:space="0" w:color="auto"/>
              <w:bottom w:val="single" w:sz="4" w:space="0" w:color="auto"/>
              <w:right w:val="single" w:sz="6" w:space="0" w:color="auto"/>
            </w:tcBorders>
          </w:tcPr>
          <w:p w:rsidR="00EC72C7" w:rsidRPr="007C4340" w:rsidRDefault="00EC72C7" w:rsidP="00DB21FB">
            <w:pPr>
              <w:suppressAutoHyphens w:val="0"/>
              <w:rPr>
                <w:rFonts w:asciiTheme="minorHAnsi" w:eastAsiaTheme="minorHAnsi" w:hAnsiTheme="minorHAnsi" w:cstheme="minorBidi"/>
                <w:lang w:eastAsia="en-US"/>
              </w:rPr>
            </w:pPr>
            <w:r w:rsidRPr="007C4340">
              <w:rPr>
                <w:rFonts w:ascii="Times New Roman" w:hAnsi="Times New Roman" w:cs="Times New Roman"/>
                <w:b/>
                <w:lang w:eastAsia="ru-RU"/>
              </w:rPr>
              <w:t xml:space="preserve">Реконструкция </w:t>
            </w:r>
            <w:r>
              <w:rPr>
                <w:rFonts w:ascii="Times New Roman" w:hAnsi="Times New Roman" w:cs="Times New Roman"/>
                <w:b/>
                <w:lang w:eastAsia="ru-RU"/>
              </w:rPr>
              <w:t>артскважины</w:t>
            </w:r>
          </w:p>
        </w:tc>
        <w:tc>
          <w:tcPr>
            <w:tcW w:w="1354" w:type="dxa"/>
            <w:tcBorders>
              <w:top w:val="single" w:sz="6" w:space="0" w:color="auto"/>
              <w:left w:val="single" w:sz="6" w:space="0" w:color="auto"/>
              <w:bottom w:val="single" w:sz="4" w:space="0" w:color="auto"/>
              <w:right w:val="single" w:sz="6" w:space="0" w:color="auto"/>
            </w:tcBorders>
          </w:tcPr>
          <w:p w:rsidR="00EC72C7" w:rsidRPr="007C4340" w:rsidRDefault="00EC72C7" w:rsidP="00DB21FB">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1 210</w:t>
            </w:r>
          </w:p>
        </w:tc>
      </w:tr>
      <w:tr w:rsidR="00EC72C7" w:rsidRPr="007C4340" w:rsidTr="00DB21FB">
        <w:trPr>
          <w:cantSplit/>
          <w:trHeight w:val="225"/>
        </w:trPr>
        <w:tc>
          <w:tcPr>
            <w:tcW w:w="569" w:type="dxa"/>
            <w:tcBorders>
              <w:top w:val="single" w:sz="4" w:space="0" w:color="auto"/>
              <w:left w:val="single" w:sz="6" w:space="0" w:color="auto"/>
              <w:bottom w:val="single" w:sz="4" w:space="0" w:color="auto"/>
              <w:right w:val="single" w:sz="6" w:space="0" w:color="auto"/>
            </w:tcBorders>
          </w:tcPr>
          <w:p w:rsidR="00EC72C7" w:rsidRPr="007C4340" w:rsidRDefault="00EC72C7" w:rsidP="00DB21FB">
            <w:pPr>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81" w:type="dxa"/>
            <w:tcBorders>
              <w:top w:val="single" w:sz="4" w:space="0" w:color="auto"/>
              <w:left w:val="single" w:sz="6" w:space="0" w:color="auto"/>
              <w:bottom w:val="single" w:sz="4" w:space="0" w:color="auto"/>
              <w:right w:val="single" w:sz="6" w:space="0" w:color="auto"/>
            </w:tcBorders>
          </w:tcPr>
          <w:p w:rsidR="00EC72C7" w:rsidRPr="007C4340" w:rsidRDefault="00EC72C7" w:rsidP="00DB21FB">
            <w:pPr>
              <w:rPr>
                <w:rFonts w:ascii="Times New Roman" w:hAnsi="Times New Roman" w:cs="Times New Roman"/>
                <w:b/>
                <w:lang w:eastAsia="ru-RU"/>
              </w:rPr>
            </w:pPr>
            <w:r w:rsidRPr="007C4340">
              <w:rPr>
                <w:rFonts w:ascii="Times New Roman" w:hAnsi="Times New Roman" w:cs="Times New Roman"/>
                <w:b/>
                <w:lang w:eastAsia="ru-RU"/>
              </w:rPr>
              <w:t>Реконструкция</w:t>
            </w:r>
            <w:r>
              <w:rPr>
                <w:rFonts w:ascii="Times New Roman" w:hAnsi="Times New Roman" w:cs="Times New Roman"/>
                <w:b/>
                <w:lang w:eastAsia="ru-RU"/>
              </w:rPr>
              <w:t xml:space="preserve"> водозаборного узла</w:t>
            </w:r>
          </w:p>
        </w:tc>
        <w:tc>
          <w:tcPr>
            <w:tcW w:w="1354" w:type="dxa"/>
            <w:tcBorders>
              <w:top w:val="single" w:sz="4" w:space="0" w:color="auto"/>
              <w:left w:val="single" w:sz="6" w:space="0" w:color="auto"/>
              <w:bottom w:val="single" w:sz="4" w:space="0" w:color="auto"/>
              <w:right w:val="single" w:sz="6" w:space="0" w:color="auto"/>
            </w:tcBorders>
          </w:tcPr>
          <w:p w:rsidR="00EC72C7" w:rsidRPr="007C4340" w:rsidRDefault="00EC72C7" w:rsidP="00DB21F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352</w:t>
            </w:r>
          </w:p>
        </w:tc>
      </w:tr>
      <w:tr w:rsidR="00EC72C7" w:rsidRPr="007C4340" w:rsidTr="00DB21FB">
        <w:trPr>
          <w:cantSplit/>
          <w:trHeight w:val="245"/>
        </w:trPr>
        <w:tc>
          <w:tcPr>
            <w:tcW w:w="9004" w:type="dxa"/>
            <w:gridSpan w:val="3"/>
            <w:tcBorders>
              <w:top w:val="single" w:sz="6" w:space="0" w:color="auto"/>
              <w:left w:val="single" w:sz="6" w:space="0" w:color="auto"/>
              <w:bottom w:val="single" w:sz="6" w:space="0" w:color="auto"/>
              <w:right w:val="single" w:sz="6" w:space="0" w:color="auto"/>
            </w:tcBorders>
          </w:tcPr>
          <w:p w:rsidR="00EC72C7" w:rsidRPr="007C4340" w:rsidRDefault="00EC72C7" w:rsidP="00DB21FB">
            <w:pPr>
              <w:suppressAutoHyphens w:val="0"/>
              <w:spacing w:after="0" w:line="240" w:lineRule="auto"/>
              <w:rPr>
                <w:rFonts w:ascii="Times New Roman" w:hAnsi="Times New Roman" w:cs="Times New Roman"/>
                <w:b/>
                <w:i/>
                <w:sz w:val="24"/>
                <w:szCs w:val="24"/>
                <w:lang w:eastAsia="ru-RU"/>
              </w:rPr>
            </w:pPr>
            <w:r w:rsidRPr="007C4340">
              <w:rPr>
                <w:rFonts w:ascii="Times New Roman" w:hAnsi="Times New Roman" w:cs="Times New Roman"/>
                <w:b/>
                <w:i/>
                <w:sz w:val="24"/>
                <w:szCs w:val="24"/>
                <w:lang w:eastAsia="ru-RU"/>
              </w:rPr>
              <w:t>Сбор и утилизация ТБО</w:t>
            </w:r>
          </w:p>
        </w:tc>
      </w:tr>
      <w:tr w:rsidR="00EC72C7" w:rsidRPr="007C4340" w:rsidTr="00DB21FB">
        <w:trPr>
          <w:cantSplit/>
          <w:trHeight w:val="245"/>
        </w:trPr>
        <w:tc>
          <w:tcPr>
            <w:tcW w:w="569" w:type="dxa"/>
            <w:tcBorders>
              <w:top w:val="single" w:sz="6" w:space="0" w:color="auto"/>
              <w:left w:val="single" w:sz="6" w:space="0" w:color="auto"/>
              <w:bottom w:val="single" w:sz="6" w:space="0" w:color="auto"/>
              <w:right w:val="single" w:sz="6" w:space="0" w:color="auto"/>
            </w:tcBorders>
          </w:tcPr>
          <w:p w:rsidR="00EC72C7" w:rsidRPr="007C4340" w:rsidRDefault="00EC72C7" w:rsidP="00DB21FB">
            <w:pPr>
              <w:suppressAutoHyphens w:val="0"/>
              <w:autoSpaceDE w:val="0"/>
              <w:autoSpaceDN w:val="0"/>
              <w:adjustRightInd w:val="0"/>
              <w:spacing w:after="0" w:line="360" w:lineRule="auto"/>
              <w:rPr>
                <w:rFonts w:ascii="Times New Roman" w:hAnsi="Times New Roman" w:cs="Times New Roman"/>
                <w:sz w:val="24"/>
                <w:szCs w:val="24"/>
                <w:lang w:eastAsia="en-US"/>
              </w:rPr>
            </w:pPr>
            <w:r w:rsidRPr="007C4340">
              <w:rPr>
                <w:rFonts w:ascii="Times New Roman" w:hAnsi="Times New Roman" w:cs="Times New Roman"/>
                <w:sz w:val="24"/>
                <w:szCs w:val="24"/>
                <w:lang w:eastAsia="en-US"/>
              </w:rPr>
              <w:t>2</w:t>
            </w:r>
          </w:p>
        </w:tc>
        <w:tc>
          <w:tcPr>
            <w:tcW w:w="7081" w:type="dxa"/>
            <w:tcBorders>
              <w:top w:val="single" w:sz="6" w:space="0" w:color="auto"/>
              <w:left w:val="single" w:sz="6" w:space="0" w:color="auto"/>
              <w:bottom w:val="single" w:sz="4" w:space="0" w:color="auto"/>
              <w:right w:val="single" w:sz="6" w:space="0" w:color="auto"/>
            </w:tcBorders>
          </w:tcPr>
          <w:p w:rsidR="00EC72C7" w:rsidRPr="007C4340" w:rsidRDefault="00EC72C7" w:rsidP="00DB21FB">
            <w:pPr>
              <w:suppressAutoHyphens w:val="0"/>
              <w:autoSpaceDE w:val="0"/>
              <w:autoSpaceDN w:val="0"/>
              <w:adjustRightInd w:val="0"/>
              <w:spacing w:after="0" w:line="360" w:lineRule="auto"/>
              <w:rPr>
                <w:rFonts w:ascii="Times New Roman" w:hAnsi="Times New Roman" w:cs="Times New Roman"/>
                <w:b/>
                <w:sz w:val="24"/>
                <w:szCs w:val="24"/>
                <w:lang w:eastAsia="en-US"/>
              </w:rPr>
            </w:pPr>
            <w:r w:rsidRPr="007C4340">
              <w:rPr>
                <w:rFonts w:ascii="Times New Roman" w:hAnsi="Times New Roman" w:cs="Times New Roman"/>
                <w:b/>
                <w:sz w:val="24"/>
                <w:szCs w:val="24"/>
                <w:lang w:eastAsia="en-US"/>
              </w:rPr>
              <w:t>Установка евроконтейнеров (1</w:t>
            </w:r>
            <w:r>
              <w:rPr>
                <w:rFonts w:ascii="Times New Roman" w:hAnsi="Times New Roman" w:cs="Times New Roman"/>
                <w:b/>
                <w:sz w:val="24"/>
                <w:szCs w:val="24"/>
                <w:lang w:eastAsia="en-US"/>
              </w:rPr>
              <w:t>4</w:t>
            </w:r>
            <w:r w:rsidRPr="007C4340">
              <w:rPr>
                <w:rFonts w:ascii="Times New Roman" w:hAnsi="Times New Roman" w:cs="Times New Roman"/>
                <w:b/>
                <w:sz w:val="24"/>
                <w:szCs w:val="24"/>
                <w:lang w:eastAsia="en-US"/>
              </w:rPr>
              <w:t>шт.)</w:t>
            </w:r>
          </w:p>
        </w:tc>
        <w:tc>
          <w:tcPr>
            <w:tcW w:w="1354" w:type="dxa"/>
            <w:tcBorders>
              <w:top w:val="single" w:sz="6" w:space="0" w:color="auto"/>
              <w:left w:val="single" w:sz="6" w:space="0" w:color="auto"/>
              <w:bottom w:val="single" w:sz="4" w:space="0" w:color="auto"/>
              <w:right w:val="single" w:sz="6" w:space="0" w:color="auto"/>
            </w:tcBorders>
          </w:tcPr>
          <w:p w:rsidR="00EC72C7" w:rsidRPr="007C4340" w:rsidRDefault="00EC72C7" w:rsidP="00DB21FB">
            <w:pPr>
              <w:suppressAutoHyphens w:val="0"/>
              <w:spacing w:after="0" w:line="240" w:lineRule="auto"/>
              <w:rPr>
                <w:rFonts w:ascii="Times New Roman" w:hAnsi="Times New Roman" w:cs="Times New Roman"/>
                <w:sz w:val="24"/>
                <w:szCs w:val="24"/>
                <w:lang w:eastAsia="ru-RU"/>
              </w:rPr>
            </w:pPr>
            <w:r w:rsidRPr="007C4340">
              <w:rPr>
                <w:rFonts w:ascii="Times New Roman" w:hAnsi="Times New Roman" w:cs="Times New Roman"/>
                <w:sz w:val="24"/>
                <w:szCs w:val="24"/>
                <w:lang w:eastAsia="ru-RU"/>
              </w:rPr>
              <w:t>1</w:t>
            </w:r>
            <w:r>
              <w:rPr>
                <w:rFonts w:ascii="Times New Roman" w:hAnsi="Times New Roman" w:cs="Times New Roman"/>
                <w:sz w:val="24"/>
                <w:szCs w:val="24"/>
                <w:lang w:eastAsia="ru-RU"/>
              </w:rPr>
              <w:t>54</w:t>
            </w:r>
          </w:p>
        </w:tc>
      </w:tr>
      <w:tr w:rsidR="00EC72C7" w:rsidRPr="007C4340" w:rsidTr="00DB2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569" w:type="dxa"/>
          </w:tcPr>
          <w:p w:rsidR="00EC72C7" w:rsidRPr="007C4340" w:rsidRDefault="00EC72C7" w:rsidP="00DB21FB">
            <w:pPr>
              <w:ind w:firstLine="840"/>
              <w:jc w:val="center"/>
              <w:rPr>
                <w:b/>
                <w:sz w:val="28"/>
              </w:rPr>
            </w:pPr>
          </w:p>
        </w:tc>
        <w:tc>
          <w:tcPr>
            <w:tcW w:w="7081" w:type="dxa"/>
          </w:tcPr>
          <w:p w:rsidR="00EC72C7" w:rsidRPr="007C4340" w:rsidRDefault="00EC72C7" w:rsidP="00DB21FB">
            <w:pPr>
              <w:suppressAutoHyphens w:val="0"/>
              <w:autoSpaceDE w:val="0"/>
              <w:autoSpaceDN w:val="0"/>
              <w:adjustRightInd w:val="0"/>
              <w:spacing w:after="0" w:line="360" w:lineRule="auto"/>
              <w:rPr>
                <w:rFonts w:ascii="Times New Roman" w:hAnsi="Times New Roman" w:cs="Times New Roman"/>
                <w:b/>
                <w:sz w:val="24"/>
                <w:szCs w:val="24"/>
                <w:lang w:eastAsia="en-US"/>
              </w:rPr>
            </w:pPr>
            <w:r w:rsidRPr="007C4340">
              <w:rPr>
                <w:rFonts w:ascii="Times New Roman" w:hAnsi="Times New Roman" w:cs="Times New Roman"/>
                <w:b/>
                <w:sz w:val="24"/>
                <w:szCs w:val="24"/>
                <w:lang w:eastAsia="en-US"/>
              </w:rPr>
              <w:t xml:space="preserve">ВСЕГО по  </w:t>
            </w:r>
            <w:r>
              <w:rPr>
                <w:rFonts w:ascii="Times New Roman" w:hAnsi="Times New Roman" w:cs="Times New Roman"/>
                <w:b/>
                <w:sz w:val="24"/>
                <w:szCs w:val="24"/>
                <w:lang w:eastAsia="en-US"/>
              </w:rPr>
              <w:t>Перм</w:t>
            </w:r>
            <w:r w:rsidRPr="007C4340">
              <w:rPr>
                <w:rFonts w:ascii="Times New Roman" w:hAnsi="Times New Roman" w:cs="Times New Roman"/>
                <w:b/>
                <w:sz w:val="24"/>
                <w:szCs w:val="24"/>
                <w:lang w:eastAsia="en-US"/>
              </w:rPr>
              <w:t xml:space="preserve">еевскому сельскому поселению </w:t>
            </w:r>
          </w:p>
        </w:tc>
        <w:tc>
          <w:tcPr>
            <w:tcW w:w="1354" w:type="dxa"/>
          </w:tcPr>
          <w:p w:rsidR="00EC72C7" w:rsidRPr="007C4340" w:rsidRDefault="00EC72C7" w:rsidP="00DB21FB">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1716</w:t>
            </w:r>
          </w:p>
        </w:tc>
      </w:tr>
    </w:tbl>
    <w:p w:rsidR="00A12926" w:rsidRDefault="00A12926" w:rsidP="00EC72C7"/>
    <w:p w:rsidR="00A12926" w:rsidRDefault="00A12926">
      <w:pPr>
        <w:suppressAutoHyphens w:val="0"/>
      </w:pPr>
      <w:r>
        <w:br w:type="page"/>
      </w:r>
    </w:p>
    <w:p w:rsidR="009C3BDF" w:rsidRPr="009C3BDF" w:rsidRDefault="009C3BDF" w:rsidP="009C3BDF">
      <w:pPr>
        <w:spacing w:line="360" w:lineRule="auto"/>
        <w:ind w:firstLine="709"/>
        <w:jc w:val="both"/>
        <w:rPr>
          <w:rFonts w:ascii="Times New Roman" w:hAnsi="Times New Roman" w:cs="Times New Roman"/>
          <w:b/>
          <w:bCs/>
          <w:sz w:val="28"/>
          <w:szCs w:val="28"/>
        </w:rPr>
      </w:pPr>
      <w:r w:rsidRPr="009C3BDF">
        <w:rPr>
          <w:b/>
        </w:rPr>
        <w:lastRenderedPageBreak/>
        <w:t xml:space="preserve">    </w:t>
      </w:r>
      <w:r w:rsidRPr="009C3BDF">
        <w:rPr>
          <w:rFonts w:ascii="Times New Roman" w:hAnsi="Times New Roman" w:cs="Times New Roman"/>
          <w:b/>
          <w:bCs/>
          <w:sz w:val="28"/>
          <w:szCs w:val="28"/>
        </w:rPr>
        <w:t>Раздел 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rsidR="009C3BDF" w:rsidRPr="009C3BDF" w:rsidRDefault="009C3BDF" w:rsidP="001352EC">
      <w:pPr>
        <w:spacing w:after="0" w:line="360" w:lineRule="auto"/>
        <w:ind w:firstLine="709"/>
        <w:jc w:val="both"/>
        <w:rPr>
          <w:rFonts w:ascii="Times New Roman" w:hAnsi="Times New Roman" w:cs="Times New Roman"/>
          <w:b/>
          <w:sz w:val="28"/>
          <w:szCs w:val="28"/>
        </w:rPr>
      </w:pPr>
    </w:p>
    <w:p w:rsidR="009C3BDF" w:rsidRPr="009C3BDF" w:rsidRDefault="009C3BDF" w:rsidP="001352EC">
      <w:pPr>
        <w:spacing w:after="0" w:line="360" w:lineRule="auto"/>
        <w:ind w:firstLine="709"/>
        <w:jc w:val="both"/>
        <w:rPr>
          <w:rFonts w:ascii="Times New Roman" w:hAnsi="Times New Roman" w:cs="Times New Roman"/>
          <w:b/>
          <w:sz w:val="28"/>
          <w:szCs w:val="28"/>
        </w:rPr>
      </w:pPr>
      <w:r w:rsidRPr="009C3BDF">
        <w:rPr>
          <w:rFonts w:ascii="Times New Roman" w:hAnsi="Times New Roman" w:cs="Times New Roman"/>
          <w:b/>
          <w:sz w:val="28"/>
          <w:szCs w:val="28"/>
        </w:rPr>
        <w:t xml:space="preserve">    2.1 Водоснабжение </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В связи с тем, что водопотребление жилищно-коммунального сектора за последние годы в большинстве населенных пунктов стабилизировалось, объем воды, который потребуется району на первую очередь принимается на современном уровне  с повышающим коэффициентом 1,1 и составит – 1,9 тыс. м</w:t>
      </w:r>
      <w:r w:rsidRPr="009C3BDF">
        <w:rPr>
          <w:rFonts w:ascii="Times New Roman" w:hAnsi="Times New Roman" w:cs="Times New Roman"/>
          <w:sz w:val="28"/>
          <w:szCs w:val="28"/>
          <w:vertAlign w:val="superscript"/>
        </w:rPr>
        <w:t>3</w:t>
      </w:r>
      <w:r w:rsidRPr="009C3BDF">
        <w:rPr>
          <w:rFonts w:ascii="Times New Roman" w:hAnsi="Times New Roman" w:cs="Times New Roman"/>
          <w:sz w:val="28"/>
          <w:szCs w:val="28"/>
        </w:rPr>
        <w:t>/сут.</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Объем воды, который потребуется району на планируемый срок, принимается по данным проекта «Схема территориального планирования Республики Мордовия» и составит – 8,3 тыс. м</w:t>
      </w:r>
      <w:r w:rsidRPr="009C3BDF">
        <w:rPr>
          <w:rFonts w:ascii="Times New Roman" w:hAnsi="Times New Roman" w:cs="Times New Roman"/>
          <w:sz w:val="28"/>
          <w:szCs w:val="28"/>
          <w:vertAlign w:val="superscript"/>
        </w:rPr>
        <w:t>3</w:t>
      </w:r>
      <w:r w:rsidRPr="009C3BDF">
        <w:rPr>
          <w:rFonts w:ascii="Times New Roman" w:hAnsi="Times New Roman" w:cs="Times New Roman"/>
          <w:sz w:val="28"/>
          <w:szCs w:val="28"/>
        </w:rPr>
        <w:t>/сут.</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Ичалковский район обладает достаточными ресурсами подземных вод для обеспечения централизованного водоснабжения населенных пунктов района. Запасы подземных вод на территории района рекомендуется утвердить в установленном порядке.</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 xml:space="preserve">Учитывая специфику сельскохозяйственного района, сельхозпроизводство, размещаемое в населенных пунктах, должно иметь самостоятельную систему водоснабжения, во избежание различных загрязнений. В связи с этим в населенных пунктах Гуляево, Пермеево, Папулево и Камаево планируется существующий водозаборный узел использовать только на нужды животноводческого комплекса, а для населения создать новый. </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 xml:space="preserve">В связи с тем, что качество питьевой воды в районе периодически не соответствует требованиям СанПиН 2.1.4.1074-01 по общей жесткости и содержанию железа необходимо обустройство действующих и проектируемых водозаборов станциями водоподготовки малой производительности на новых технологиях. </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lastRenderedPageBreak/>
        <w:t>При численности жителей в населенном пункте менее 200 человек экономически выгоднее строительство колодцев шахтного типа.</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Для обеспечения санитарно-эпидемиологической надежности водопровода необходимо устройство зон санитарной охраны на всех источниках хозяйственно-питьевого водоснабжения.</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 xml:space="preserve">Строительство новых водозаборов предлагается за пределами жилой застройки, с возможностью организации зон санитарной охраны. </w:t>
      </w:r>
    </w:p>
    <w:p w:rsidR="009C3BDF" w:rsidRPr="009C3BDF" w:rsidRDefault="009C3BDF" w:rsidP="001352EC">
      <w:pPr>
        <w:spacing w:after="0" w:line="360" w:lineRule="auto"/>
        <w:ind w:firstLine="709"/>
        <w:jc w:val="both"/>
        <w:rPr>
          <w:rFonts w:ascii="Times New Roman" w:hAnsi="Times New Roman" w:cs="Times New Roman"/>
          <w:b/>
          <w:sz w:val="28"/>
          <w:szCs w:val="28"/>
        </w:rPr>
      </w:pPr>
      <w:r w:rsidRPr="009C3BDF">
        <w:rPr>
          <w:rFonts w:ascii="Times New Roman" w:hAnsi="Times New Roman" w:cs="Times New Roman"/>
          <w:sz w:val="28"/>
          <w:szCs w:val="28"/>
        </w:rPr>
        <w:t>Основной проблемой в обеспечении водоснабжением населения района доброкачественной питьевой водой является большой процент износа водопроводных сетей, которые необходимо своевременно заменить, а  также провести инвентаризацию подземных водоисточников.</w:t>
      </w:r>
      <w:r w:rsidRPr="009C3BDF">
        <w:rPr>
          <w:rFonts w:ascii="Times New Roman" w:hAnsi="Times New Roman" w:cs="Times New Roman"/>
          <w:b/>
          <w:sz w:val="28"/>
          <w:szCs w:val="28"/>
        </w:rPr>
        <w:t xml:space="preserve"> </w:t>
      </w:r>
    </w:p>
    <w:p w:rsidR="009C3BDF" w:rsidRPr="009C3BDF" w:rsidRDefault="009C3BDF" w:rsidP="001352EC">
      <w:pPr>
        <w:spacing w:after="0" w:line="360" w:lineRule="auto"/>
        <w:ind w:firstLine="709"/>
        <w:jc w:val="both"/>
        <w:rPr>
          <w:rFonts w:ascii="Times New Roman" w:hAnsi="Times New Roman" w:cs="Times New Roman"/>
          <w:b/>
          <w:sz w:val="28"/>
          <w:szCs w:val="28"/>
        </w:rPr>
      </w:pPr>
    </w:p>
    <w:p w:rsidR="009C3BDF" w:rsidRPr="009C3BDF" w:rsidRDefault="009C3BDF" w:rsidP="001352EC">
      <w:pPr>
        <w:spacing w:after="0" w:line="360" w:lineRule="auto"/>
        <w:ind w:firstLine="709"/>
        <w:jc w:val="both"/>
        <w:rPr>
          <w:rFonts w:ascii="Times New Roman" w:hAnsi="Times New Roman" w:cs="Times New Roman"/>
          <w:b/>
          <w:bCs/>
          <w:iCs/>
          <w:sz w:val="28"/>
          <w:szCs w:val="28"/>
        </w:rPr>
      </w:pPr>
      <w:r w:rsidRPr="009C3BDF">
        <w:rPr>
          <w:rFonts w:ascii="Times New Roman" w:hAnsi="Times New Roman" w:cs="Times New Roman"/>
          <w:b/>
          <w:bCs/>
          <w:iCs/>
          <w:sz w:val="28"/>
          <w:szCs w:val="28"/>
        </w:rPr>
        <w:t>2.2 Электроснабжение</w:t>
      </w:r>
    </w:p>
    <w:p w:rsidR="009C3BDF" w:rsidRPr="009C3BDF" w:rsidRDefault="009C3BDF" w:rsidP="001352EC">
      <w:pPr>
        <w:spacing w:after="0" w:line="360" w:lineRule="auto"/>
        <w:ind w:firstLine="709"/>
        <w:jc w:val="both"/>
        <w:rPr>
          <w:rFonts w:ascii="Times New Roman" w:hAnsi="Times New Roman" w:cs="Times New Roman"/>
          <w:b/>
          <w:iCs/>
          <w:sz w:val="28"/>
          <w:szCs w:val="28"/>
        </w:rPr>
      </w:pPr>
    </w:p>
    <w:p w:rsidR="009C3BDF" w:rsidRPr="009C3BDF" w:rsidRDefault="009C3BDF" w:rsidP="001352EC">
      <w:pPr>
        <w:spacing w:after="0" w:line="360" w:lineRule="auto"/>
        <w:ind w:firstLine="709"/>
        <w:jc w:val="both"/>
        <w:rPr>
          <w:rFonts w:ascii="Times New Roman" w:hAnsi="Times New Roman" w:cs="Times New Roman"/>
          <w:iCs/>
          <w:sz w:val="28"/>
          <w:szCs w:val="28"/>
        </w:rPr>
      </w:pPr>
      <w:r w:rsidRPr="009C3BDF">
        <w:rPr>
          <w:rFonts w:ascii="Times New Roman" w:hAnsi="Times New Roman" w:cs="Times New Roman"/>
          <w:iCs/>
          <w:sz w:val="28"/>
          <w:szCs w:val="28"/>
        </w:rPr>
        <w:t>В электрической сети сельского поселения по данным филиала ОАО «Мордовэнерго» функционируют 9 трансформаторных подстанций.</w:t>
      </w:r>
    </w:p>
    <w:p w:rsidR="009C3BDF" w:rsidRPr="009C3BDF" w:rsidRDefault="009C3BDF" w:rsidP="001352EC">
      <w:pPr>
        <w:spacing w:after="0" w:line="360" w:lineRule="auto"/>
        <w:ind w:firstLine="709"/>
        <w:jc w:val="both"/>
        <w:rPr>
          <w:rFonts w:ascii="Times New Roman" w:hAnsi="Times New Roman" w:cs="Times New Roman"/>
          <w:iCs/>
          <w:sz w:val="28"/>
          <w:szCs w:val="28"/>
        </w:rPr>
      </w:pPr>
      <w:r w:rsidRPr="009C3BDF">
        <w:rPr>
          <w:rFonts w:ascii="Times New Roman" w:hAnsi="Times New Roman" w:cs="Times New Roman"/>
          <w:iCs/>
          <w:sz w:val="28"/>
          <w:szCs w:val="28"/>
        </w:rPr>
        <w:t>Электроснабжение потребителей, расположенных на территории  Ичалковского района осуществляется от центров питания энергосистемы ОАО «Мордовэнерго» (Саранские ЭС).</w:t>
      </w:r>
    </w:p>
    <w:p w:rsidR="009C3BDF" w:rsidRPr="009C3BDF" w:rsidRDefault="009C3BDF" w:rsidP="001352EC">
      <w:pPr>
        <w:spacing w:after="0" w:line="360" w:lineRule="auto"/>
        <w:ind w:firstLine="709"/>
        <w:jc w:val="both"/>
        <w:rPr>
          <w:rFonts w:ascii="Times New Roman" w:hAnsi="Times New Roman" w:cs="Times New Roman"/>
          <w:iCs/>
          <w:sz w:val="28"/>
          <w:szCs w:val="28"/>
        </w:rPr>
      </w:pPr>
      <w:r w:rsidRPr="009C3BDF">
        <w:rPr>
          <w:rFonts w:ascii="Times New Roman" w:hAnsi="Times New Roman" w:cs="Times New Roman"/>
          <w:iCs/>
          <w:sz w:val="28"/>
          <w:szCs w:val="28"/>
        </w:rPr>
        <w:t>Собственных генерирующих источников в районе нет.</w:t>
      </w:r>
    </w:p>
    <w:p w:rsidR="009C3BDF" w:rsidRPr="009C3BDF" w:rsidRDefault="009C3BDF" w:rsidP="001352EC">
      <w:pPr>
        <w:spacing w:after="0" w:line="360" w:lineRule="auto"/>
        <w:ind w:firstLine="709"/>
        <w:jc w:val="both"/>
        <w:rPr>
          <w:rFonts w:ascii="Times New Roman" w:hAnsi="Times New Roman" w:cs="Times New Roman"/>
          <w:iCs/>
          <w:sz w:val="28"/>
          <w:szCs w:val="28"/>
        </w:rPr>
      </w:pPr>
      <w:r w:rsidRPr="009C3BDF">
        <w:rPr>
          <w:rFonts w:ascii="Times New Roman" w:hAnsi="Times New Roman" w:cs="Times New Roman"/>
          <w:iCs/>
          <w:sz w:val="28"/>
          <w:szCs w:val="28"/>
        </w:rPr>
        <w:t xml:space="preserve">По  территории района проходит транзитная линия ЭП 500 кВ. Основными распределительными сетями ОАО «Мордовэнерго» в поселении являются сети напряжением 110 кВ, выполненные на металлических и железобетонных опорах. </w:t>
      </w:r>
    </w:p>
    <w:p w:rsidR="009C3BDF" w:rsidRPr="009C3BDF" w:rsidRDefault="009C3BDF" w:rsidP="001352EC">
      <w:pPr>
        <w:spacing w:after="0" w:line="360" w:lineRule="auto"/>
        <w:ind w:firstLine="709"/>
        <w:jc w:val="both"/>
        <w:rPr>
          <w:rFonts w:ascii="Times New Roman" w:hAnsi="Times New Roman" w:cs="Times New Roman"/>
          <w:iCs/>
          <w:sz w:val="28"/>
          <w:szCs w:val="28"/>
        </w:rPr>
      </w:pPr>
      <w:r w:rsidRPr="009C3BDF">
        <w:rPr>
          <w:rFonts w:ascii="Times New Roman" w:hAnsi="Times New Roman" w:cs="Times New Roman"/>
          <w:iCs/>
          <w:sz w:val="28"/>
          <w:szCs w:val="28"/>
        </w:rPr>
        <w:t>На планируемый срок электроснабжение потребителей в границах Ичалковского района намечается от существующих понизительных подстанций 35 кВ и выше с присоединением к ним новых нагрузок.</w:t>
      </w:r>
    </w:p>
    <w:p w:rsidR="009C3BDF" w:rsidRPr="009C3BDF" w:rsidRDefault="009C3BDF" w:rsidP="001352EC">
      <w:pPr>
        <w:spacing w:after="0" w:line="360" w:lineRule="auto"/>
        <w:ind w:firstLine="709"/>
        <w:jc w:val="both"/>
        <w:rPr>
          <w:rFonts w:ascii="Times New Roman" w:hAnsi="Times New Roman" w:cs="Times New Roman"/>
          <w:iCs/>
          <w:sz w:val="28"/>
          <w:szCs w:val="28"/>
        </w:rPr>
      </w:pPr>
      <w:r w:rsidRPr="009C3BDF">
        <w:rPr>
          <w:rFonts w:ascii="Times New Roman" w:hAnsi="Times New Roman" w:cs="Times New Roman"/>
          <w:iCs/>
          <w:sz w:val="28"/>
          <w:szCs w:val="28"/>
        </w:rPr>
        <w:t xml:space="preserve">Значительное возрастание нагрузки связано со строительством целого ряда сельскохозяйственных и промышленных предприятий. Их мощности и </w:t>
      </w:r>
      <w:r w:rsidRPr="009C3BDF">
        <w:rPr>
          <w:rFonts w:ascii="Times New Roman" w:hAnsi="Times New Roman" w:cs="Times New Roman"/>
          <w:iCs/>
          <w:sz w:val="28"/>
          <w:szCs w:val="28"/>
        </w:rPr>
        <w:lastRenderedPageBreak/>
        <w:t xml:space="preserve">электрические нагрузки должны быть определены на последующих стадиях проектирования специализированными организациями. </w:t>
      </w:r>
    </w:p>
    <w:p w:rsidR="009C3BDF" w:rsidRPr="009C3BDF" w:rsidRDefault="009C3BDF" w:rsidP="001352EC">
      <w:pPr>
        <w:spacing w:after="0" w:line="360" w:lineRule="auto"/>
        <w:ind w:firstLine="709"/>
        <w:jc w:val="both"/>
        <w:rPr>
          <w:rFonts w:ascii="Times New Roman" w:hAnsi="Times New Roman" w:cs="Times New Roman"/>
          <w:iCs/>
          <w:sz w:val="28"/>
          <w:szCs w:val="28"/>
        </w:rPr>
      </w:pPr>
      <w:r w:rsidRPr="009C3BDF">
        <w:rPr>
          <w:rFonts w:ascii="Times New Roman" w:hAnsi="Times New Roman" w:cs="Times New Roman"/>
          <w:iCs/>
          <w:sz w:val="28"/>
          <w:szCs w:val="28"/>
        </w:rPr>
        <w:t>В районах новой жилой застройки и к объектам, предлагаемым к размещению в данном проекте необходимо строительство электросетей 10 кВ и трансформаторных подстанций.</w:t>
      </w:r>
    </w:p>
    <w:p w:rsidR="009C3BDF" w:rsidRPr="009C3BDF" w:rsidRDefault="009C3BDF" w:rsidP="001352EC">
      <w:pPr>
        <w:spacing w:after="0" w:line="360" w:lineRule="auto"/>
        <w:ind w:firstLine="709"/>
        <w:jc w:val="both"/>
        <w:rPr>
          <w:rFonts w:ascii="Times New Roman" w:hAnsi="Times New Roman" w:cs="Times New Roman"/>
          <w:iCs/>
          <w:sz w:val="28"/>
          <w:szCs w:val="28"/>
        </w:rPr>
      </w:pPr>
    </w:p>
    <w:p w:rsidR="004F22FF" w:rsidRDefault="004F22FF" w:rsidP="001352EC">
      <w:pPr>
        <w:spacing w:after="0" w:line="36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2.3 Система сбора и утилизации ТБО</w:t>
      </w:r>
    </w:p>
    <w:p w:rsidR="004F22FF" w:rsidRDefault="004F22FF" w:rsidP="001352EC">
      <w:pPr>
        <w:spacing w:after="0" w:line="360" w:lineRule="auto"/>
        <w:ind w:firstLine="709"/>
        <w:jc w:val="both"/>
        <w:rPr>
          <w:rFonts w:ascii="Times New Roman" w:hAnsi="Times New Roman" w:cs="Times New Roman"/>
          <w:b/>
          <w:iCs/>
          <w:sz w:val="28"/>
          <w:szCs w:val="28"/>
        </w:rPr>
      </w:pP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в соответствии с генеральной схемой очистки населенного пункта.</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Для обеспечения должного санитарного уровня населенных мест и более эффективного использования парка специальных машин, бытовые отходы следует удалять по единой централизованной системе специализированными транспортными коммунальными предприятиями.</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Не 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Перечень отходов в период эксплуатации объектов жилой застройки, включает в себя:</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 твердые бытовые отходы от жилого фонда;</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 твердые бытовые отходы от детского дошкольного учреждения;</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 твердые бытовые отходы от школ основного (полного) образования;</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 твердые бытовые отходы от предприятий торговли;</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 твердые бытовые отходы от объектов обслуживания и прочих нежилых помещений.</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 xml:space="preserve">Учитывая целесообразность вторичного использования утильных компонентов ТБО, проектом предлагается внедрение на проектируемой территории селективного сбора отходов. </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lastRenderedPageBreak/>
        <w:t>Сельские населенные пункты не имеют регулярной санитарной очистки. Компостируемая часть ТБО перерабатывается на приусадебных участках, а неутилизируемая часть вывозится на несанкционированные свалки, которые имеются в каждом населенном пункте.</w:t>
      </w:r>
    </w:p>
    <w:p w:rsidR="004F22FF" w:rsidRP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С каждым годом происходит увеличение количества отходов, а это приводит к увеличению размеров занимаемой им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4F22FF" w:rsidRDefault="004F22FF" w:rsidP="004F22FF">
      <w:pPr>
        <w:spacing w:after="0" w:line="360" w:lineRule="auto"/>
        <w:ind w:firstLine="709"/>
        <w:jc w:val="both"/>
        <w:rPr>
          <w:rFonts w:ascii="Times New Roman" w:hAnsi="Times New Roman" w:cs="Times New Roman"/>
          <w:iCs/>
          <w:sz w:val="28"/>
          <w:szCs w:val="28"/>
        </w:rPr>
      </w:pPr>
      <w:r w:rsidRPr="004F22FF">
        <w:rPr>
          <w:rFonts w:ascii="Times New Roman" w:hAnsi="Times New Roman" w:cs="Times New Roman"/>
          <w:iCs/>
          <w:sz w:val="28"/>
          <w:szCs w:val="28"/>
        </w:rPr>
        <w:t>Без наличия усовершенствованного полигона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районе.</w:t>
      </w:r>
    </w:p>
    <w:p w:rsidR="004F22FF" w:rsidRPr="004F22FF" w:rsidRDefault="004F22FF" w:rsidP="004F22FF">
      <w:pPr>
        <w:spacing w:after="0" w:line="360" w:lineRule="auto"/>
        <w:ind w:firstLine="709"/>
        <w:jc w:val="both"/>
        <w:rPr>
          <w:rFonts w:ascii="Times New Roman" w:hAnsi="Times New Roman" w:cs="Times New Roman"/>
          <w:iCs/>
          <w:sz w:val="28"/>
          <w:szCs w:val="28"/>
        </w:rPr>
      </w:pPr>
    </w:p>
    <w:p w:rsidR="009C3BDF" w:rsidRPr="009C3BDF" w:rsidRDefault="004F22FF" w:rsidP="004F22FF">
      <w:pPr>
        <w:spacing w:after="0" w:line="360" w:lineRule="auto"/>
        <w:ind w:firstLine="709"/>
        <w:jc w:val="both"/>
        <w:rPr>
          <w:rFonts w:ascii="Times New Roman" w:hAnsi="Times New Roman" w:cs="Times New Roman"/>
          <w:b/>
          <w:iCs/>
          <w:sz w:val="28"/>
          <w:szCs w:val="28"/>
        </w:rPr>
      </w:pPr>
      <w:r w:rsidRPr="004F22FF">
        <w:rPr>
          <w:rFonts w:ascii="Times New Roman" w:hAnsi="Times New Roman" w:cs="Times New Roman"/>
          <w:b/>
          <w:iCs/>
          <w:sz w:val="28"/>
          <w:szCs w:val="28"/>
        </w:rPr>
        <w:t xml:space="preserve"> </w:t>
      </w:r>
      <w:r w:rsidR="009C3BDF" w:rsidRPr="009C3BDF">
        <w:rPr>
          <w:rFonts w:ascii="Times New Roman" w:hAnsi="Times New Roman" w:cs="Times New Roman"/>
          <w:b/>
          <w:iCs/>
          <w:sz w:val="28"/>
          <w:szCs w:val="28"/>
        </w:rPr>
        <w:t>2.4 Водоотведение</w:t>
      </w:r>
    </w:p>
    <w:p w:rsidR="009C3BDF" w:rsidRPr="009C3BDF" w:rsidRDefault="009C3BDF" w:rsidP="001352EC">
      <w:pPr>
        <w:spacing w:after="0" w:line="360" w:lineRule="auto"/>
        <w:ind w:firstLine="709"/>
        <w:jc w:val="both"/>
        <w:rPr>
          <w:rFonts w:ascii="Times New Roman" w:hAnsi="Times New Roman" w:cs="Times New Roman"/>
          <w:b/>
          <w:sz w:val="28"/>
          <w:szCs w:val="28"/>
        </w:rPr>
      </w:pPr>
      <w:r w:rsidRPr="009C3BDF">
        <w:rPr>
          <w:rFonts w:ascii="Times New Roman" w:hAnsi="Times New Roman" w:cs="Times New Roman"/>
          <w:b/>
          <w:sz w:val="28"/>
          <w:szCs w:val="28"/>
        </w:rPr>
        <w:t xml:space="preserve">                                            </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В соответствии с проектом «Схема территориального планирования Республики Мордовия» количество сточных вод от района на первую очередь составит 2,13 тыс. м</w:t>
      </w:r>
      <w:r w:rsidRPr="009C3BDF">
        <w:rPr>
          <w:rFonts w:ascii="Times New Roman" w:hAnsi="Times New Roman" w:cs="Times New Roman"/>
          <w:sz w:val="28"/>
          <w:szCs w:val="28"/>
          <w:vertAlign w:val="superscript"/>
        </w:rPr>
        <w:t>3</w:t>
      </w:r>
      <w:r w:rsidRPr="009C3BDF">
        <w:rPr>
          <w:rFonts w:ascii="Times New Roman" w:hAnsi="Times New Roman" w:cs="Times New Roman"/>
          <w:sz w:val="28"/>
          <w:szCs w:val="28"/>
        </w:rPr>
        <w:t>/сут, на проектный срок – 5,68  тыс. м</w:t>
      </w:r>
      <w:r w:rsidRPr="009C3BDF">
        <w:rPr>
          <w:rFonts w:ascii="Times New Roman" w:hAnsi="Times New Roman" w:cs="Times New Roman"/>
          <w:sz w:val="28"/>
          <w:szCs w:val="28"/>
          <w:vertAlign w:val="superscript"/>
        </w:rPr>
        <w:t>3</w:t>
      </w:r>
      <w:r w:rsidRPr="009C3BDF">
        <w:rPr>
          <w:rFonts w:ascii="Times New Roman" w:hAnsi="Times New Roman" w:cs="Times New Roman"/>
          <w:sz w:val="28"/>
          <w:szCs w:val="28"/>
        </w:rPr>
        <w:t>/сут, в том числе хозяйственно-бытовых – 2,58 тыс. м</w:t>
      </w:r>
      <w:r w:rsidRPr="009C3BDF">
        <w:rPr>
          <w:rFonts w:ascii="Times New Roman" w:hAnsi="Times New Roman" w:cs="Times New Roman"/>
          <w:sz w:val="28"/>
          <w:szCs w:val="28"/>
          <w:vertAlign w:val="superscript"/>
        </w:rPr>
        <w:t>3</w:t>
      </w:r>
      <w:r w:rsidRPr="009C3BDF">
        <w:rPr>
          <w:rFonts w:ascii="Times New Roman" w:hAnsi="Times New Roman" w:cs="Times New Roman"/>
          <w:sz w:val="28"/>
          <w:szCs w:val="28"/>
        </w:rPr>
        <w:t>/сут, промышленных – 0,9 тыс. м</w:t>
      </w:r>
      <w:r w:rsidRPr="009C3BDF">
        <w:rPr>
          <w:rFonts w:ascii="Times New Roman" w:hAnsi="Times New Roman" w:cs="Times New Roman"/>
          <w:sz w:val="28"/>
          <w:szCs w:val="28"/>
          <w:vertAlign w:val="superscript"/>
        </w:rPr>
        <w:t>3</w:t>
      </w:r>
      <w:r w:rsidRPr="009C3BDF">
        <w:rPr>
          <w:rFonts w:ascii="Times New Roman" w:hAnsi="Times New Roman" w:cs="Times New Roman"/>
          <w:sz w:val="28"/>
          <w:szCs w:val="28"/>
        </w:rPr>
        <w:t>/сут, сельскохозяйственных – 0,7 тыс. м</w:t>
      </w:r>
      <w:r w:rsidRPr="009C3BDF">
        <w:rPr>
          <w:rFonts w:ascii="Times New Roman" w:hAnsi="Times New Roman" w:cs="Times New Roman"/>
          <w:sz w:val="28"/>
          <w:szCs w:val="28"/>
          <w:vertAlign w:val="superscript"/>
        </w:rPr>
        <w:t>3</w:t>
      </w:r>
      <w:r w:rsidRPr="009C3BDF">
        <w:rPr>
          <w:rFonts w:ascii="Times New Roman" w:hAnsi="Times New Roman" w:cs="Times New Roman"/>
          <w:sz w:val="28"/>
          <w:szCs w:val="28"/>
        </w:rPr>
        <w:t>/сут. Прочие расходы принимаются в количестве 1,5 тыс. м</w:t>
      </w:r>
      <w:r w:rsidRPr="009C3BDF">
        <w:rPr>
          <w:rFonts w:ascii="Times New Roman" w:hAnsi="Times New Roman" w:cs="Times New Roman"/>
          <w:sz w:val="28"/>
          <w:szCs w:val="28"/>
          <w:vertAlign w:val="superscript"/>
        </w:rPr>
        <w:t>3</w:t>
      </w:r>
      <w:r w:rsidRPr="009C3BDF">
        <w:rPr>
          <w:rFonts w:ascii="Times New Roman" w:hAnsi="Times New Roman" w:cs="Times New Roman"/>
          <w:sz w:val="28"/>
          <w:szCs w:val="28"/>
        </w:rPr>
        <w:t>/сут, и включают стоки от сбора воды в системах орошения.</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Проектом предусматривается совместная очистка хозяйственно-бытовых и промышленных стоков.</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Загрязненные производственные сточные воды перед сбросом в хозяйственно-бытовую канализацию должны пройти очистку на собственных локальных очистных сооружениях.</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Очистные сооружения предусматриваются полной биологической очистки на новых технологиях с системой двойной доочистки и сбросом очищенных стоков в водный объект.</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lastRenderedPageBreak/>
        <w:t xml:space="preserve">Выбор площадки под размещение очистных сооружений, их состав и производительность должны определяться в каждом конкретном случае на последующих стадиях проектирования, в соответствии с требованиями СНиП 2.04.03-85. </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Строительство централизованных систем канализации в малых населенных пунктах, в зонах отдыха и на туристических базах экономически не выгодно. В этом случае устраивается автономная канализация, и применяются канализационные установки различной производительности либо емкостные сооружения малой производительности.</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Выбор типа сооружений для отвода сточных вод производится на последующей стадии проектирования при проведении соответствующих расчетов и разработок для каждого населенного пункта.</w:t>
      </w:r>
    </w:p>
    <w:p w:rsidR="009C3BDF" w:rsidRPr="009C3BDF" w:rsidRDefault="009C3BDF" w:rsidP="001352EC">
      <w:pPr>
        <w:spacing w:after="0" w:line="360" w:lineRule="auto"/>
        <w:ind w:firstLine="709"/>
        <w:jc w:val="both"/>
        <w:rPr>
          <w:rFonts w:ascii="Times New Roman" w:hAnsi="Times New Roman" w:cs="Times New Roman"/>
          <w:sz w:val="28"/>
          <w:szCs w:val="28"/>
        </w:rPr>
      </w:pPr>
    </w:p>
    <w:p w:rsidR="009C3BDF" w:rsidRPr="009C3BDF" w:rsidRDefault="009C3BDF" w:rsidP="001352EC">
      <w:pPr>
        <w:spacing w:after="0" w:line="360" w:lineRule="auto"/>
        <w:ind w:firstLine="709"/>
        <w:jc w:val="both"/>
        <w:rPr>
          <w:rFonts w:ascii="Times New Roman" w:hAnsi="Times New Roman" w:cs="Times New Roman"/>
          <w:b/>
          <w:bCs/>
          <w:sz w:val="28"/>
          <w:szCs w:val="28"/>
        </w:rPr>
      </w:pPr>
      <w:bookmarkStart w:id="1" w:name="_Toc289168893"/>
      <w:r w:rsidRPr="009C3BDF">
        <w:rPr>
          <w:rFonts w:ascii="Times New Roman" w:hAnsi="Times New Roman" w:cs="Times New Roman"/>
          <w:b/>
          <w:bCs/>
          <w:sz w:val="28"/>
          <w:szCs w:val="28"/>
        </w:rPr>
        <w:t>2.5 Газоснабжение</w:t>
      </w:r>
      <w:bookmarkEnd w:id="1"/>
    </w:p>
    <w:p w:rsidR="009C3BDF" w:rsidRPr="009C3BDF" w:rsidRDefault="009C3BDF" w:rsidP="001352EC">
      <w:pPr>
        <w:spacing w:after="0" w:line="360" w:lineRule="auto"/>
        <w:ind w:firstLine="709"/>
        <w:jc w:val="both"/>
        <w:rPr>
          <w:rFonts w:ascii="Times New Roman" w:hAnsi="Times New Roman" w:cs="Times New Roman"/>
          <w:sz w:val="28"/>
          <w:szCs w:val="28"/>
        </w:rPr>
      </w:pP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ОАО «Мордовгаз» - организация, занимающаяся обслуживанием района газоснабжением.</w:t>
      </w:r>
    </w:p>
    <w:p w:rsidR="009C3BDF" w:rsidRPr="009C3BDF"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На перспективу ожидается увеличение расхода природного газа. Это произойдет в основном за счет обеспечения газом новой жилой застройки, а также строительства новых производственных котельных различной мощности.</w:t>
      </w:r>
    </w:p>
    <w:p w:rsidR="009C3BDF" w:rsidRDefault="009C3BDF" w:rsidP="001352EC">
      <w:pPr>
        <w:spacing w:after="0" w:line="360" w:lineRule="auto"/>
        <w:ind w:firstLine="709"/>
        <w:jc w:val="both"/>
        <w:rPr>
          <w:rFonts w:ascii="Times New Roman" w:hAnsi="Times New Roman" w:cs="Times New Roman"/>
          <w:sz w:val="28"/>
          <w:szCs w:val="28"/>
        </w:rPr>
      </w:pPr>
    </w:p>
    <w:p w:rsidR="00E85C21" w:rsidRPr="009C3BDF" w:rsidRDefault="00E85C21" w:rsidP="001352EC">
      <w:pPr>
        <w:spacing w:after="0" w:line="360" w:lineRule="auto"/>
        <w:ind w:firstLine="709"/>
        <w:jc w:val="both"/>
        <w:rPr>
          <w:rFonts w:ascii="Times New Roman" w:hAnsi="Times New Roman" w:cs="Times New Roman"/>
          <w:sz w:val="28"/>
          <w:szCs w:val="28"/>
        </w:rPr>
      </w:pPr>
    </w:p>
    <w:p w:rsidR="009C3BDF" w:rsidRPr="009C3BDF" w:rsidRDefault="009C3BDF" w:rsidP="001352EC">
      <w:pPr>
        <w:spacing w:after="0" w:line="360" w:lineRule="auto"/>
        <w:ind w:firstLine="709"/>
        <w:jc w:val="both"/>
        <w:rPr>
          <w:rFonts w:ascii="Times New Roman" w:hAnsi="Times New Roman" w:cs="Times New Roman"/>
          <w:b/>
          <w:sz w:val="28"/>
          <w:szCs w:val="28"/>
        </w:rPr>
      </w:pPr>
      <w:r w:rsidRPr="009C3BDF">
        <w:rPr>
          <w:rFonts w:ascii="Times New Roman" w:hAnsi="Times New Roman" w:cs="Times New Roman"/>
          <w:b/>
          <w:sz w:val="28"/>
          <w:szCs w:val="28"/>
        </w:rPr>
        <w:t>2.6 Теплоснабжение</w:t>
      </w:r>
    </w:p>
    <w:p w:rsidR="009C3BDF" w:rsidRPr="009C3BDF" w:rsidRDefault="009C3BDF" w:rsidP="001352EC">
      <w:pPr>
        <w:spacing w:after="0" w:line="360" w:lineRule="auto"/>
        <w:ind w:firstLine="709"/>
        <w:jc w:val="both"/>
        <w:rPr>
          <w:rFonts w:ascii="Times New Roman" w:hAnsi="Times New Roman" w:cs="Times New Roman"/>
          <w:sz w:val="28"/>
          <w:szCs w:val="28"/>
        </w:rPr>
      </w:pPr>
    </w:p>
    <w:p w:rsidR="00A12926" w:rsidRDefault="009C3BDF" w:rsidP="001352EC">
      <w:pPr>
        <w:spacing w:after="0" w:line="360" w:lineRule="auto"/>
        <w:ind w:firstLine="709"/>
        <w:jc w:val="both"/>
        <w:rPr>
          <w:rFonts w:ascii="Times New Roman" w:hAnsi="Times New Roman" w:cs="Times New Roman"/>
          <w:sz w:val="28"/>
          <w:szCs w:val="28"/>
        </w:rPr>
      </w:pPr>
      <w:r w:rsidRPr="009C3BDF">
        <w:rPr>
          <w:rFonts w:ascii="Times New Roman" w:hAnsi="Times New Roman" w:cs="Times New Roman"/>
          <w:sz w:val="28"/>
          <w:szCs w:val="28"/>
        </w:rPr>
        <w:t>Теплоснабжение новой жилой застройки предусматривается осуществлять от индивидуальных источников тепла – автономных теплогенераторов, использующих в качестве топлива природный газ. Теплоснабжение предполагается децентрализованным.</w:t>
      </w:r>
    </w:p>
    <w:p w:rsidR="00A12926" w:rsidRDefault="00A12926">
      <w:pPr>
        <w:suppressAutoHyphens w:val="0"/>
        <w:rPr>
          <w:rFonts w:ascii="Times New Roman" w:hAnsi="Times New Roman" w:cs="Times New Roman"/>
          <w:sz w:val="28"/>
          <w:szCs w:val="28"/>
        </w:rPr>
      </w:pPr>
      <w:r>
        <w:rPr>
          <w:rFonts w:ascii="Times New Roman" w:hAnsi="Times New Roman" w:cs="Times New Roman"/>
          <w:sz w:val="28"/>
          <w:szCs w:val="28"/>
        </w:rPr>
        <w:br w:type="page"/>
      </w:r>
    </w:p>
    <w:p w:rsidR="00104C0C" w:rsidRDefault="00104C0C" w:rsidP="00104C0C">
      <w:pPr>
        <w:suppressAutoHyphens w:val="0"/>
        <w:spacing w:after="0" w:line="360" w:lineRule="auto"/>
        <w:ind w:firstLine="709"/>
        <w:jc w:val="both"/>
        <w:rPr>
          <w:rFonts w:ascii="Times New Roman" w:hAnsi="Times New Roman" w:cs="Times New Roman"/>
          <w:b/>
          <w:sz w:val="28"/>
          <w:szCs w:val="28"/>
          <w:lang w:eastAsia="ru-RU"/>
        </w:rPr>
      </w:pPr>
      <w:r w:rsidRPr="009911A6">
        <w:rPr>
          <w:rFonts w:ascii="Times New Roman" w:hAnsi="Times New Roman" w:cs="Times New Roman"/>
          <w:b/>
          <w:sz w:val="28"/>
          <w:szCs w:val="28"/>
          <w:lang w:eastAsia="ru-RU"/>
        </w:rPr>
        <w:lastRenderedPageBreak/>
        <w:t>Раздел 3. Перспективы развития систем коммунальной инфраструктуры и прогноз спроса на коммунальные ресурсы</w:t>
      </w:r>
    </w:p>
    <w:p w:rsidR="00104C0C" w:rsidRPr="009911A6" w:rsidRDefault="00104C0C" w:rsidP="00104C0C">
      <w:pPr>
        <w:suppressAutoHyphens w:val="0"/>
        <w:spacing w:after="0" w:line="360" w:lineRule="auto"/>
        <w:ind w:firstLine="709"/>
        <w:jc w:val="both"/>
        <w:rPr>
          <w:rFonts w:ascii="Times New Roman" w:hAnsi="Times New Roman" w:cs="Times New Roman"/>
          <w:b/>
          <w:sz w:val="28"/>
          <w:szCs w:val="28"/>
          <w:lang w:eastAsia="ru-RU"/>
        </w:rPr>
      </w:pPr>
    </w:p>
    <w:p w:rsidR="00104C0C" w:rsidRDefault="00104C0C" w:rsidP="00104C0C">
      <w:pPr>
        <w:suppressAutoHyphens w:val="0"/>
        <w:spacing w:after="0" w:line="360" w:lineRule="auto"/>
        <w:ind w:firstLine="709"/>
        <w:jc w:val="both"/>
        <w:rPr>
          <w:rFonts w:ascii="Times New Roman" w:hAnsi="Times New Roman" w:cs="Times New Roman"/>
          <w:b/>
          <w:bCs/>
          <w:sz w:val="28"/>
          <w:szCs w:val="28"/>
          <w:lang w:eastAsia="ru-RU"/>
        </w:rPr>
      </w:pPr>
      <w:r w:rsidRPr="009911A6">
        <w:rPr>
          <w:rFonts w:ascii="Times New Roman" w:hAnsi="Times New Roman" w:cs="Times New Roman"/>
          <w:b/>
          <w:sz w:val="28"/>
          <w:szCs w:val="28"/>
          <w:lang w:eastAsia="ru-RU"/>
        </w:rPr>
        <w:t>3.1</w:t>
      </w:r>
      <w:r w:rsidRPr="009911A6">
        <w:rPr>
          <w:rFonts w:ascii="Times New Roman" w:hAnsi="Times New Roman" w:cs="Times New Roman"/>
          <w:b/>
          <w:bCs/>
          <w:sz w:val="28"/>
          <w:szCs w:val="28"/>
          <w:lang w:eastAsia="ru-RU"/>
        </w:rPr>
        <w:t xml:space="preserve"> Перспективная схема  развития водоснабжения</w:t>
      </w:r>
    </w:p>
    <w:p w:rsidR="00DB21FB" w:rsidRDefault="00DB21FB" w:rsidP="00104C0C">
      <w:pPr>
        <w:suppressAutoHyphens w:val="0"/>
        <w:spacing w:after="0" w:line="360" w:lineRule="auto"/>
        <w:ind w:firstLine="709"/>
        <w:jc w:val="both"/>
        <w:rPr>
          <w:rFonts w:ascii="Times New Roman" w:hAnsi="Times New Roman" w:cs="Times New Roman"/>
          <w:b/>
          <w:bCs/>
          <w:sz w:val="28"/>
          <w:szCs w:val="28"/>
          <w:lang w:eastAsia="ru-RU"/>
        </w:rPr>
      </w:pPr>
    </w:p>
    <w:p w:rsidR="002A31ED" w:rsidRDefault="00DB21FB" w:rsidP="002A31ED">
      <w:pPr>
        <w:suppressAutoHyphens w:val="0"/>
        <w:spacing w:after="0" w:line="360" w:lineRule="auto"/>
        <w:ind w:firstLine="709"/>
        <w:jc w:val="both"/>
        <w:rPr>
          <w:rFonts w:ascii="Times New Roman" w:hAnsi="Times New Roman" w:cs="Times New Roman"/>
          <w:bCs/>
          <w:sz w:val="28"/>
          <w:szCs w:val="28"/>
          <w:lang w:eastAsia="ru-RU"/>
        </w:rPr>
      </w:pPr>
      <w:r w:rsidRPr="00DB21FB">
        <w:rPr>
          <w:rFonts w:ascii="Times New Roman" w:hAnsi="Times New Roman" w:cs="Times New Roman"/>
          <w:bCs/>
          <w:sz w:val="28"/>
          <w:szCs w:val="28"/>
          <w:lang w:eastAsia="ru-RU"/>
        </w:rPr>
        <w:t xml:space="preserve">На расчетный срок в связи с </w:t>
      </w:r>
      <w:r>
        <w:rPr>
          <w:rFonts w:ascii="Times New Roman" w:hAnsi="Times New Roman" w:cs="Times New Roman"/>
          <w:bCs/>
          <w:sz w:val="28"/>
          <w:szCs w:val="28"/>
          <w:lang w:eastAsia="ru-RU"/>
        </w:rPr>
        <w:t xml:space="preserve">отсутствием </w:t>
      </w:r>
      <w:r w:rsidRPr="00DB21FB">
        <w:rPr>
          <w:rFonts w:ascii="Times New Roman" w:hAnsi="Times New Roman" w:cs="Times New Roman"/>
          <w:bCs/>
          <w:sz w:val="28"/>
          <w:szCs w:val="28"/>
          <w:lang w:eastAsia="ru-RU"/>
        </w:rPr>
        <w:t>планируемой застройк</w:t>
      </w:r>
      <w:r>
        <w:rPr>
          <w:rFonts w:ascii="Times New Roman" w:hAnsi="Times New Roman" w:cs="Times New Roman"/>
          <w:bCs/>
          <w:sz w:val="28"/>
          <w:szCs w:val="28"/>
          <w:lang w:eastAsia="ru-RU"/>
        </w:rPr>
        <w:t>и</w:t>
      </w:r>
      <w:r w:rsidRPr="00DB21FB">
        <w:rPr>
          <w:rFonts w:ascii="Times New Roman" w:hAnsi="Times New Roman" w:cs="Times New Roman"/>
          <w:bCs/>
          <w:sz w:val="28"/>
          <w:szCs w:val="28"/>
          <w:lang w:eastAsia="ru-RU"/>
        </w:rPr>
        <w:t xml:space="preserve"> жилыми домами, оборудованными внутрен</w:t>
      </w:r>
      <w:r w:rsidR="002A31ED">
        <w:rPr>
          <w:rFonts w:ascii="Times New Roman" w:hAnsi="Times New Roman" w:cs="Times New Roman"/>
          <w:bCs/>
          <w:sz w:val="28"/>
          <w:szCs w:val="28"/>
          <w:lang w:eastAsia="ru-RU"/>
        </w:rPr>
        <w:t>ним водопроводом и канализацией</w:t>
      </w:r>
      <w:r w:rsidRPr="00DB21FB">
        <w:rPr>
          <w:rFonts w:ascii="Times New Roman" w:hAnsi="Times New Roman" w:cs="Times New Roman"/>
          <w:bCs/>
          <w:sz w:val="28"/>
          <w:szCs w:val="28"/>
          <w:lang w:eastAsia="ru-RU"/>
        </w:rPr>
        <w:t xml:space="preserve"> </w:t>
      </w:r>
      <w:r w:rsidR="002A31ED" w:rsidRPr="00DB21FB">
        <w:rPr>
          <w:rFonts w:ascii="Times New Roman" w:hAnsi="Times New Roman" w:cs="Times New Roman"/>
          <w:bCs/>
          <w:sz w:val="28"/>
          <w:szCs w:val="28"/>
          <w:lang w:eastAsia="ru-RU"/>
        </w:rPr>
        <w:t>водопотребление</w:t>
      </w:r>
      <w:r w:rsidR="002A31ED">
        <w:rPr>
          <w:rFonts w:ascii="Times New Roman" w:hAnsi="Times New Roman" w:cs="Times New Roman"/>
          <w:bCs/>
          <w:sz w:val="28"/>
          <w:szCs w:val="28"/>
          <w:lang w:eastAsia="ru-RU"/>
        </w:rPr>
        <w:t xml:space="preserve"> не увеличится.</w:t>
      </w:r>
    </w:p>
    <w:p w:rsidR="00D07B2F" w:rsidRDefault="00D07B2F" w:rsidP="002A31ED">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 связи с тем</w:t>
      </w:r>
      <w:r w:rsidR="008C65C2">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что износ артскважины и водозаборного узла достиг 70</w:t>
      </w:r>
      <w:r w:rsidR="001B27D8">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планируется реконструкция данных сооружений.</w:t>
      </w:r>
    </w:p>
    <w:p w:rsidR="00104C0C" w:rsidRDefault="002A31ED" w:rsidP="00104C0C">
      <w:pPr>
        <w:suppressAutoHyphens w:val="0"/>
        <w:spacing w:after="0" w:line="360" w:lineRule="auto"/>
        <w:ind w:firstLine="709"/>
        <w:jc w:val="both"/>
        <w:rPr>
          <w:rFonts w:ascii="Times New Roman" w:hAnsi="Times New Roman" w:cs="Times New Roman"/>
          <w:b/>
          <w:bCs/>
          <w:sz w:val="28"/>
          <w:szCs w:val="28"/>
          <w:lang w:eastAsia="ru-RU"/>
        </w:rPr>
      </w:pPr>
      <w:r w:rsidRPr="00DB21FB">
        <w:rPr>
          <w:rFonts w:ascii="Times New Roman" w:hAnsi="Times New Roman" w:cs="Times New Roman"/>
          <w:bCs/>
          <w:sz w:val="28"/>
          <w:szCs w:val="28"/>
          <w:lang w:eastAsia="ru-RU"/>
        </w:rPr>
        <w:t xml:space="preserve"> </w:t>
      </w:r>
    </w:p>
    <w:p w:rsidR="004F22FF" w:rsidRDefault="00104C0C" w:rsidP="004F22FF">
      <w:pPr>
        <w:ind w:left="-283" w:right="-283"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3.2 </w:t>
      </w:r>
      <w:r w:rsidRPr="009911A6">
        <w:rPr>
          <w:rFonts w:ascii="Times New Roman" w:hAnsi="Times New Roman" w:cs="Times New Roman"/>
          <w:b/>
          <w:bCs/>
          <w:sz w:val="28"/>
          <w:szCs w:val="28"/>
          <w:lang w:eastAsia="ru-RU"/>
        </w:rPr>
        <w:t xml:space="preserve">Перспективная схема  развития </w:t>
      </w:r>
      <w:r>
        <w:rPr>
          <w:rFonts w:ascii="Times New Roman" w:hAnsi="Times New Roman" w:cs="Times New Roman"/>
          <w:b/>
          <w:bCs/>
          <w:sz w:val="28"/>
          <w:szCs w:val="28"/>
          <w:lang w:eastAsia="ru-RU"/>
        </w:rPr>
        <w:t>системы сбора и утилизации ТБО</w:t>
      </w:r>
    </w:p>
    <w:p w:rsidR="004F22FF" w:rsidRPr="004F22FF" w:rsidRDefault="004F22FF" w:rsidP="004F22FF">
      <w:pPr>
        <w:spacing w:after="0" w:line="360" w:lineRule="auto"/>
        <w:ind w:left="-283" w:right="-283" w:firstLine="709"/>
        <w:jc w:val="both"/>
        <w:rPr>
          <w:rFonts w:ascii="Times New Roman" w:hAnsi="Times New Roman" w:cs="Times New Roman"/>
          <w:sz w:val="28"/>
          <w:szCs w:val="28"/>
          <w:lang w:eastAsia="ru-RU"/>
        </w:rPr>
      </w:pPr>
      <w:r w:rsidRPr="004F22FF">
        <w:rPr>
          <w:rFonts w:ascii="Times New Roman" w:hAnsi="Times New Roman" w:cs="Times New Roman"/>
          <w:sz w:val="24"/>
          <w:szCs w:val="24"/>
          <w:lang w:eastAsia="ru-RU"/>
        </w:rPr>
        <w:t xml:space="preserve"> </w:t>
      </w:r>
      <w:r w:rsidRPr="004F22FF">
        <w:rPr>
          <w:rFonts w:ascii="Times New Roman" w:hAnsi="Times New Roman" w:cs="Times New Roman"/>
          <w:sz w:val="28"/>
          <w:szCs w:val="28"/>
          <w:lang w:eastAsia="ru-RU"/>
        </w:rPr>
        <w:t>Для оптимизации системы сбора отходов и минимизации затрат на проектируемой террит</w:t>
      </w:r>
      <w:r>
        <w:rPr>
          <w:rFonts w:ascii="Times New Roman" w:hAnsi="Times New Roman" w:cs="Times New Roman"/>
          <w:sz w:val="28"/>
          <w:szCs w:val="28"/>
          <w:lang w:eastAsia="ru-RU"/>
        </w:rPr>
        <w:t xml:space="preserve">ории предлагается установка </w:t>
      </w:r>
      <w:r w:rsidRPr="004F22FF">
        <w:rPr>
          <w:rFonts w:ascii="Times New Roman" w:hAnsi="Times New Roman" w:cs="Times New Roman"/>
          <w:sz w:val="28"/>
          <w:szCs w:val="28"/>
          <w:lang w:eastAsia="ru-RU"/>
        </w:rPr>
        <w:t>контейнеров на специальных контейнерных площадках.</w:t>
      </w:r>
    </w:p>
    <w:p w:rsidR="004F22FF" w:rsidRPr="004F22FF" w:rsidRDefault="004F22FF" w:rsidP="004F22FF">
      <w:pPr>
        <w:suppressAutoHyphens w:val="0"/>
        <w:spacing w:after="0" w:line="360" w:lineRule="auto"/>
        <w:ind w:left="-283" w:right="-283" w:firstLine="709"/>
        <w:jc w:val="both"/>
        <w:rPr>
          <w:rFonts w:ascii="Times New Roman" w:hAnsi="Times New Roman" w:cs="Times New Roman"/>
          <w:sz w:val="28"/>
          <w:szCs w:val="28"/>
          <w:lang w:eastAsia="ru-RU"/>
        </w:rPr>
      </w:pPr>
      <w:r w:rsidRPr="004F22FF">
        <w:rPr>
          <w:rFonts w:ascii="Times New Roman" w:hAnsi="Times New Roman" w:cs="Times New Roman"/>
          <w:sz w:val="28"/>
          <w:szCs w:val="28"/>
          <w:lang w:eastAsia="ru-RU"/>
        </w:rPr>
        <w:t>Для организации селективного сбора ТБО и для унификации системы сбора отходов и удобства отбора вторичного сыр</w:t>
      </w:r>
      <w:r>
        <w:rPr>
          <w:rFonts w:ascii="Times New Roman" w:hAnsi="Times New Roman" w:cs="Times New Roman"/>
          <w:sz w:val="28"/>
          <w:szCs w:val="28"/>
          <w:lang w:eastAsia="ru-RU"/>
        </w:rPr>
        <w:t xml:space="preserve">ья оптимально использование контейнеров объемом 0,75 </w:t>
      </w:r>
      <w:r w:rsidRPr="004F22FF">
        <w:rPr>
          <w:rFonts w:ascii="Times New Roman" w:hAnsi="Times New Roman" w:cs="Times New Roman"/>
          <w:sz w:val="28"/>
          <w:szCs w:val="28"/>
          <w:lang w:eastAsia="ru-RU"/>
        </w:rPr>
        <w:t>м</w:t>
      </w:r>
      <w:r w:rsidRPr="004F22FF">
        <w:rPr>
          <w:rFonts w:ascii="Times New Roman" w:hAnsi="Times New Roman" w:cs="Times New Roman"/>
          <w:sz w:val="28"/>
          <w:szCs w:val="28"/>
          <w:vertAlign w:val="superscript"/>
          <w:lang w:eastAsia="ru-RU"/>
        </w:rPr>
        <w:t>3</w:t>
      </w:r>
      <w:r w:rsidRPr="004F22FF">
        <w:rPr>
          <w:rFonts w:ascii="Times New Roman" w:hAnsi="Times New Roman" w:cs="Times New Roman"/>
          <w:sz w:val="28"/>
          <w:szCs w:val="28"/>
          <w:lang w:eastAsia="ru-RU"/>
        </w:rPr>
        <w:t xml:space="preserve"> со специальными крышками </w:t>
      </w:r>
      <w:r w:rsidR="00D07B2F">
        <w:rPr>
          <w:rFonts w:ascii="Times New Roman" w:hAnsi="Times New Roman" w:cs="Times New Roman"/>
          <w:sz w:val="28"/>
          <w:szCs w:val="28"/>
          <w:lang w:eastAsia="ru-RU"/>
        </w:rPr>
        <w:t>для сбора макулатуры и пластика в количестве 14 штук.</w:t>
      </w:r>
    </w:p>
    <w:p w:rsidR="004F22FF" w:rsidRPr="004F22FF" w:rsidRDefault="004F22FF" w:rsidP="004F22FF">
      <w:pPr>
        <w:suppressAutoHyphens w:val="0"/>
        <w:spacing w:after="0" w:line="360" w:lineRule="auto"/>
        <w:ind w:left="-283" w:right="-283" w:firstLine="709"/>
        <w:jc w:val="both"/>
        <w:rPr>
          <w:rFonts w:ascii="Times New Roman" w:hAnsi="Times New Roman" w:cs="Times New Roman"/>
          <w:sz w:val="28"/>
          <w:szCs w:val="28"/>
          <w:lang w:eastAsia="ru-RU"/>
        </w:rPr>
      </w:pPr>
      <w:r w:rsidRPr="004F22FF">
        <w:rPr>
          <w:rFonts w:ascii="Times New Roman" w:hAnsi="Times New Roman" w:cs="Times New Roman"/>
          <w:sz w:val="28"/>
          <w:szCs w:val="28"/>
          <w:lang w:eastAsia="ru-RU"/>
        </w:rPr>
        <w:t>Периодичность удаления твердых бытовых отходов необходимо согласовать с районной санэпидстанцией.</w:t>
      </w:r>
    </w:p>
    <w:p w:rsidR="004F22FF" w:rsidRPr="004F22FF" w:rsidRDefault="004F22FF" w:rsidP="004F22FF">
      <w:pPr>
        <w:suppressAutoHyphens w:val="0"/>
        <w:spacing w:after="0" w:line="360" w:lineRule="auto"/>
        <w:ind w:left="-283" w:right="-283" w:firstLine="709"/>
        <w:jc w:val="both"/>
        <w:rPr>
          <w:rFonts w:ascii="Times New Roman" w:hAnsi="Times New Roman" w:cs="Times New Roman"/>
          <w:sz w:val="28"/>
          <w:szCs w:val="28"/>
          <w:lang w:eastAsia="ru-RU"/>
        </w:rPr>
      </w:pPr>
      <w:r w:rsidRPr="004F22FF">
        <w:rPr>
          <w:rFonts w:ascii="Times New Roman" w:hAnsi="Times New Roman" w:cs="Times New Roman"/>
          <w:sz w:val="28"/>
          <w:szCs w:val="28"/>
          <w:lang w:eastAsia="ru-RU"/>
        </w:rPr>
        <w:t>Согласно СН 42-128-4690-88 «Санитарные правила содержания территории населенных мест»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A12926" w:rsidRDefault="004F22FF" w:rsidP="004F22FF">
      <w:pPr>
        <w:suppressAutoHyphens w:val="0"/>
        <w:spacing w:after="0" w:line="360" w:lineRule="auto"/>
        <w:ind w:left="-283" w:right="-283" w:firstLine="709"/>
        <w:jc w:val="both"/>
        <w:rPr>
          <w:rFonts w:ascii="Times New Roman" w:hAnsi="Times New Roman" w:cs="Times New Roman"/>
          <w:sz w:val="28"/>
          <w:szCs w:val="28"/>
          <w:lang w:eastAsia="ru-RU"/>
        </w:rPr>
      </w:pPr>
      <w:r w:rsidRPr="004F22FF">
        <w:rPr>
          <w:rFonts w:ascii="Times New Roman" w:hAnsi="Times New Roman" w:cs="Times New Roman"/>
          <w:sz w:val="28"/>
          <w:szCs w:val="28"/>
          <w:lang w:eastAsia="ru-RU"/>
        </w:rPr>
        <w:t>Размещение мест временного хранения отходов производится на стадии рабочего проектирования и согласовывается с районным архитектором и районной санэпидстанцией</w:t>
      </w:r>
      <w:r w:rsidR="00E673C5">
        <w:rPr>
          <w:rFonts w:ascii="Times New Roman" w:hAnsi="Times New Roman" w:cs="Times New Roman"/>
          <w:sz w:val="28"/>
          <w:szCs w:val="28"/>
          <w:lang w:eastAsia="ru-RU"/>
        </w:rPr>
        <w:t>.</w:t>
      </w:r>
    </w:p>
    <w:p w:rsidR="00A12926" w:rsidRDefault="00A12926">
      <w:pPr>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E673C5" w:rsidRPr="0010141A" w:rsidRDefault="00E673C5" w:rsidP="00E673C5">
      <w:pPr>
        <w:suppressAutoHyphens w:val="0"/>
        <w:spacing w:after="0" w:line="360" w:lineRule="auto"/>
        <w:ind w:firstLine="708"/>
        <w:jc w:val="center"/>
        <w:outlineLvl w:val="2"/>
        <w:rPr>
          <w:rFonts w:ascii="Times New Roman" w:eastAsia="Calibri" w:hAnsi="Times New Roman" w:cs="Times New Roman"/>
          <w:b/>
          <w:bCs/>
          <w:sz w:val="28"/>
          <w:szCs w:val="28"/>
          <w:lang w:eastAsia="ru-RU"/>
        </w:rPr>
      </w:pPr>
      <w:r w:rsidRPr="0010141A">
        <w:rPr>
          <w:rFonts w:ascii="Times New Roman" w:eastAsia="Calibri" w:hAnsi="Times New Roman" w:cs="Times New Roman"/>
          <w:b/>
          <w:bCs/>
          <w:sz w:val="28"/>
          <w:szCs w:val="28"/>
          <w:lang w:eastAsia="ru-RU"/>
        </w:rPr>
        <w:lastRenderedPageBreak/>
        <w:t>Раздел 4. Целевые показатели развития коммунальной инфраструктуры</w:t>
      </w:r>
    </w:p>
    <w:p w:rsidR="00E673C5" w:rsidRPr="0010141A" w:rsidRDefault="00E673C5" w:rsidP="00E673C5">
      <w:pPr>
        <w:suppressAutoHyphens w:val="0"/>
        <w:spacing w:after="0" w:line="360" w:lineRule="auto"/>
        <w:ind w:firstLine="708"/>
        <w:jc w:val="center"/>
        <w:outlineLvl w:val="2"/>
        <w:rPr>
          <w:rFonts w:ascii="Times New Roman" w:eastAsia="Calibri" w:hAnsi="Times New Roman" w:cs="Times New Roman"/>
          <w:b/>
          <w:bCs/>
          <w:sz w:val="28"/>
          <w:szCs w:val="28"/>
          <w:lang w:eastAsia="ru-RU"/>
        </w:rPr>
      </w:pPr>
    </w:p>
    <w:p w:rsidR="00E673C5" w:rsidRPr="0010141A" w:rsidRDefault="00E673C5" w:rsidP="00E673C5">
      <w:pPr>
        <w:suppressAutoHyphens w:val="0"/>
        <w:spacing w:after="0" w:line="360" w:lineRule="auto"/>
        <w:outlineLvl w:val="2"/>
        <w:rPr>
          <w:rFonts w:ascii="Times New Roman" w:eastAsia="Calibri" w:hAnsi="Times New Roman" w:cs="Times New Roman"/>
          <w:b/>
          <w:bCs/>
          <w:sz w:val="28"/>
          <w:szCs w:val="28"/>
          <w:lang w:eastAsia="ru-RU"/>
        </w:rPr>
      </w:pPr>
      <w:r w:rsidRPr="0010141A">
        <w:rPr>
          <w:rFonts w:ascii="Times New Roman" w:eastAsia="Calibri" w:hAnsi="Times New Roman" w:cs="Times New Roman"/>
          <w:b/>
          <w:bCs/>
          <w:sz w:val="28"/>
          <w:szCs w:val="28"/>
          <w:lang w:eastAsia="ru-RU"/>
        </w:rPr>
        <w:t>4.1 Показатели качества поставляемого коммунального ресурса.</w:t>
      </w:r>
    </w:p>
    <w:p w:rsidR="00E673C5" w:rsidRPr="0010141A" w:rsidRDefault="00E673C5" w:rsidP="00E673C5">
      <w:pPr>
        <w:suppressAutoHyphens w:val="0"/>
        <w:spacing w:after="0" w:line="360" w:lineRule="auto"/>
        <w:outlineLvl w:val="2"/>
        <w:rPr>
          <w:rFonts w:ascii="Times New Roman" w:eastAsia="Calibri" w:hAnsi="Times New Roman" w:cs="Times New Roman"/>
          <w:b/>
          <w:bCs/>
          <w:sz w:val="28"/>
          <w:szCs w:val="28"/>
          <w:lang w:eastAsia="ru-RU"/>
        </w:rPr>
      </w:pPr>
    </w:p>
    <w:p w:rsidR="00E673C5" w:rsidRPr="0010141A" w:rsidRDefault="00E673C5" w:rsidP="00E673C5">
      <w:pPr>
        <w:suppressAutoHyphens w:val="0"/>
        <w:spacing w:after="0" w:line="360" w:lineRule="auto"/>
        <w:ind w:firstLine="708"/>
        <w:jc w:val="both"/>
        <w:outlineLvl w:val="2"/>
        <w:rPr>
          <w:rFonts w:ascii="Times New Roman" w:eastAsia="Calibri" w:hAnsi="Times New Roman" w:cs="Times New Roman"/>
          <w:bCs/>
          <w:sz w:val="28"/>
          <w:szCs w:val="28"/>
          <w:lang w:eastAsia="ru-RU"/>
        </w:rPr>
      </w:pPr>
      <w:r w:rsidRPr="0010141A">
        <w:rPr>
          <w:rFonts w:ascii="Times New Roman" w:eastAsia="Calibri" w:hAnsi="Times New Roman" w:cs="Times New Roman"/>
          <w:bCs/>
          <w:sz w:val="28"/>
          <w:szCs w:val="28"/>
          <w:lang w:eastAsia="ru-RU"/>
        </w:rPr>
        <w:t>По качеству поставляемого ресурса, электроэнергия поставляется потребителями в соответствии с ГОСТ 13109-97 «</w:t>
      </w:r>
      <w:r w:rsidR="00E85C21" w:rsidRPr="0010141A">
        <w:rPr>
          <w:rFonts w:ascii="Times New Roman" w:eastAsia="Calibri" w:hAnsi="Times New Roman" w:cs="Times New Roman"/>
          <w:bCs/>
          <w:sz w:val="28"/>
          <w:szCs w:val="28"/>
          <w:lang w:eastAsia="ru-RU"/>
        </w:rPr>
        <w:t>Электроэнергия</w:t>
      </w:r>
      <w:r w:rsidRPr="0010141A">
        <w:rPr>
          <w:rFonts w:ascii="Times New Roman" w:eastAsia="Calibri" w:hAnsi="Times New Roman" w:cs="Times New Roman"/>
          <w:bCs/>
          <w:sz w:val="28"/>
          <w:szCs w:val="28"/>
          <w:lang w:eastAsia="ru-RU"/>
        </w:rPr>
        <w:t>.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E673C5" w:rsidRPr="0010141A" w:rsidRDefault="00E673C5" w:rsidP="00E673C5">
      <w:pPr>
        <w:suppressAutoHyphens w:val="0"/>
        <w:spacing w:after="0" w:line="360" w:lineRule="auto"/>
        <w:ind w:firstLine="708"/>
        <w:jc w:val="both"/>
        <w:outlineLvl w:val="2"/>
        <w:rPr>
          <w:rFonts w:ascii="Times New Roman" w:eastAsia="Calibri" w:hAnsi="Times New Roman" w:cs="Times New Roman"/>
          <w:bCs/>
          <w:sz w:val="28"/>
          <w:szCs w:val="28"/>
          <w:lang w:eastAsia="ru-RU"/>
        </w:rPr>
      </w:pPr>
      <w:r w:rsidRPr="0010141A">
        <w:rPr>
          <w:rFonts w:ascii="Times New Roman" w:eastAsia="Calibri" w:hAnsi="Times New Roman" w:cs="Times New Roman"/>
          <w:bCs/>
          <w:sz w:val="28"/>
          <w:szCs w:val="28"/>
          <w:lang w:eastAsia="ru-RU"/>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E673C5" w:rsidRPr="0010141A" w:rsidRDefault="00E673C5" w:rsidP="00E673C5">
      <w:pPr>
        <w:suppressAutoHyphens w:val="0"/>
        <w:spacing w:after="0" w:line="360" w:lineRule="auto"/>
        <w:ind w:firstLine="708"/>
        <w:jc w:val="both"/>
        <w:outlineLvl w:val="2"/>
        <w:rPr>
          <w:rFonts w:ascii="Times New Roman" w:eastAsia="Calibri" w:hAnsi="Times New Roman" w:cs="Times New Roman"/>
          <w:bCs/>
          <w:sz w:val="28"/>
          <w:szCs w:val="28"/>
          <w:lang w:eastAsia="ru-RU"/>
        </w:rPr>
      </w:pPr>
      <w:r w:rsidRPr="0010141A">
        <w:rPr>
          <w:rFonts w:ascii="Times New Roman" w:eastAsia="Calibri" w:hAnsi="Times New Roman" w:cs="Times New Roman"/>
          <w:bCs/>
          <w:sz w:val="28"/>
          <w:szCs w:val="28"/>
          <w:lang w:eastAsia="ru-RU"/>
        </w:rPr>
        <w:t>Качество поставляемой воды не всегда соответствует требованиям ГОСТ Р 51232-98 «Вода питьевая» и СанПин 2.1.4.1074-01 «Питьевая вода». Гигиенические требования к качеству воды централизованных систем питьевого водоснабжения».</w:t>
      </w:r>
    </w:p>
    <w:p w:rsidR="00E673C5" w:rsidRPr="0010141A" w:rsidRDefault="00E673C5" w:rsidP="00E673C5">
      <w:pPr>
        <w:keepNext/>
        <w:suppressAutoHyphens w:val="0"/>
        <w:adjustRightInd w:val="0"/>
        <w:spacing w:after="0" w:line="360" w:lineRule="auto"/>
        <w:rPr>
          <w:rFonts w:ascii="Times New Roman" w:eastAsia="Calibri" w:hAnsi="Times New Roman" w:cs="Times New Roman"/>
          <w:b/>
          <w:sz w:val="28"/>
          <w:szCs w:val="28"/>
          <w:lang w:eastAsia="ru-RU"/>
        </w:rPr>
      </w:pPr>
    </w:p>
    <w:p w:rsidR="00E673C5" w:rsidRDefault="00E673C5" w:rsidP="00E673C5">
      <w:pPr>
        <w:keepNext/>
        <w:suppressAutoHyphens w:val="0"/>
        <w:adjustRightInd w:val="0"/>
        <w:spacing w:after="0" w:line="360" w:lineRule="auto"/>
        <w:rPr>
          <w:rFonts w:ascii="Times New Roman" w:eastAsia="Calibri" w:hAnsi="Times New Roman" w:cs="Times New Roman"/>
          <w:b/>
          <w:sz w:val="28"/>
          <w:szCs w:val="28"/>
          <w:lang w:eastAsia="ru-RU"/>
        </w:rPr>
      </w:pPr>
      <w:r w:rsidRPr="0010141A">
        <w:rPr>
          <w:rFonts w:ascii="Times New Roman" w:eastAsia="Calibri" w:hAnsi="Times New Roman" w:cs="Times New Roman"/>
          <w:b/>
          <w:sz w:val="28"/>
          <w:szCs w:val="28"/>
          <w:lang w:eastAsia="ru-RU"/>
        </w:rPr>
        <w:t>4.2. Показатели надежности систем ресурсоснабжения</w:t>
      </w:r>
    </w:p>
    <w:p w:rsidR="00E673C5" w:rsidRPr="0010141A" w:rsidRDefault="00E673C5" w:rsidP="00E673C5">
      <w:pPr>
        <w:keepNext/>
        <w:suppressAutoHyphens w:val="0"/>
        <w:adjustRightInd w:val="0"/>
        <w:spacing w:after="0" w:line="360" w:lineRule="auto"/>
        <w:rPr>
          <w:rFonts w:ascii="Times New Roman" w:eastAsia="Calibri" w:hAnsi="Times New Roman" w:cs="Times New Roman"/>
          <w:b/>
          <w:sz w:val="28"/>
          <w:szCs w:val="28"/>
          <w:lang w:eastAsia="ru-RU"/>
        </w:rPr>
      </w:pPr>
    </w:p>
    <w:p w:rsidR="00E673C5" w:rsidRPr="0010141A" w:rsidRDefault="00E673C5" w:rsidP="00E673C5">
      <w:pPr>
        <w:suppressAutoHyphens w:val="0"/>
        <w:spacing w:after="0" w:line="360" w:lineRule="auto"/>
        <w:ind w:firstLine="720"/>
        <w:jc w:val="both"/>
        <w:rPr>
          <w:rFonts w:ascii="Times New Roman" w:eastAsia="Calibri" w:hAnsi="Times New Roman" w:cs="Times New Roman"/>
          <w:bCs/>
          <w:sz w:val="28"/>
          <w:szCs w:val="28"/>
          <w:lang w:eastAsia="ru-RU"/>
        </w:rPr>
      </w:pPr>
      <w:r w:rsidRPr="0010141A">
        <w:rPr>
          <w:rFonts w:ascii="Times New Roman" w:eastAsia="Calibri" w:hAnsi="Times New Roman" w:cs="Times New Roman"/>
          <w:bCs/>
          <w:sz w:val="28"/>
          <w:szCs w:val="28"/>
          <w:lang w:eastAsia="ru-RU"/>
        </w:rPr>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E85C21" w:rsidRDefault="00E85C21">
      <w:pPr>
        <w:suppressAutoHyphens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type="page"/>
      </w:r>
    </w:p>
    <w:p w:rsidR="00E673C5" w:rsidRPr="0010141A" w:rsidRDefault="00E673C5" w:rsidP="00E673C5">
      <w:pPr>
        <w:suppressAutoHyphens w:val="0"/>
        <w:spacing w:after="0" w:line="360" w:lineRule="auto"/>
        <w:ind w:firstLine="720"/>
        <w:jc w:val="both"/>
        <w:rPr>
          <w:rFonts w:ascii="Times New Roman" w:eastAsia="Calibri" w:hAnsi="Times New Roman" w:cs="Times New Roman"/>
          <w:bCs/>
          <w:sz w:val="28"/>
          <w:szCs w:val="28"/>
          <w:lang w:eastAsia="ru-RU"/>
        </w:rPr>
      </w:pPr>
    </w:p>
    <w:p w:rsidR="00E673C5" w:rsidRPr="0010141A" w:rsidRDefault="00E673C5" w:rsidP="00E673C5">
      <w:pPr>
        <w:suppressAutoHyphens w:val="0"/>
        <w:spacing w:after="0" w:line="360" w:lineRule="auto"/>
        <w:jc w:val="both"/>
        <w:rPr>
          <w:rFonts w:ascii="Times New Roman" w:eastAsia="Calibri" w:hAnsi="Times New Roman" w:cs="Times New Roman"/>
          <w:bCs/>
          <w:sz w:val="28"/>
          <w:szCs w:val="28"/>
          <w:lang w:eastAsia="ru-RU"/>
        </w:rPr>
      </w:pPr>
      <w:r w:rsidRPr="0010141A">
        <w:rPr>
          <w:rFonts w:ascii="Times New Roman" w:eastAsia="Calibri" w:hAnsi="Times New Roman" w:cs="Times New Roman"/>
          <w:bCs/>
          <w:sz w:val="28"/>
          <w:szCs w:val="28"/>
          <w:lang w:eastAsia="ru-RU"/>
        </w:rPr>
        <w:t xml:space="preserve">Таблица </w:t>
      </w:r>
      <w:r w:rsidR="004514A0">
        <w:rPr>
          <w:rFonts w:ascii="Times New Roman" w:eastAsia="Calibri" w:hAnsi="Times New Roman" w:cs="Times New Roman"/>
          <w:bCs/>
          <w:sz w:val="28"/>
          <w:szCs w:val="28"/>
          <w:lang w:eastAsia="ru-RU"/>
        </w:rPr>
        <w:t>8</w:t>
      </w:r>
    </w:p>
    <w:tbl>
      <w:tblPr>
        <w:tblStyle w:val="1"/>
        <w:tblW w:w="0" w:type="auto"/>
        <w:tblLook w:val="04A0" w:firstRow="1" w:lastRow="0" w:firstColumn="1" w:lastColumn="0" w:noHBand="0" w:noVBand="1"/>
      </w:tblPr>
      <w:tblGrid>
        <w:gridCol w:w="482"/>
        <w:gridCol w:w="1546"/>
        <w:gridCol w:w="544"/>
        <w:gridCol w:w="599"/>
        <w:gridCol w:w="599"/>
        <w:gridCol w:w="599"/>
        <w:gridCol w:w="599"/>
        <w:gridCol w:w="599"/>
        <w:gridCol w:w="599"/>
        <w:gridCol w:w="599"/>
        <w:gridCol w:w="599"/>
        <w:gridCol w:w="599"/>
        <w:gridCol w:w="536"/>
        <w:gridCol w:w="536"/>
        <w:gridCol w:w="536"/>
      </w:tblGrid>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 п/п</w:t>
            </w:r>
          </w:p>
        </w:tc>
        <w:tc>
          <w:tcPr>
            <w:tcW w:w="157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Наименование показателей, достигаемых в рамках реализации мероприятия Программы</w:t>
            </w:r>
          </w:p>
        </w:tc>
        <w:tc>
          <w:tcPr>
            <w:tcW w:w="55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Ед. изм.</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2016</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2017</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2018</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2019</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2020</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2021</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2022</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2023</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2024</w:t>
            </w:r>
          </w:p>
        </w:tc>
        <w:tc>
          <w:tcPr>
            <w:tcW w:w="44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2025</w:t>
            </w:r>
          </w:p>
        </w:tc>
        <w:tc>
          <w:tcPr>
            <w:tcW w:w="44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2026</w:t>
            </w:r>
          </w:p>
        </w:tc>
        <w:tc>
          <w:tcPr>
            <w:tcW w:w="44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2027</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w:t>
            </w:r>
          </w:p>
        </w:tc>
        <w:tc>
          <w:tcPr>
            <w:tcW w:w="157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w:t>
            </w:r>
          </w:p>
        </w:tc>
        <w:tc>
          <w:tcPr>
            <w:tcW w:w="55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3</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4</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5</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6</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7</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8</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9</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10</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11</w:t>
            </w:r>
          </w:p>
        </w:tc>
        <w:tc>
          <w:tcPr>
            <w:tcW w:w="625"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12</w:t>
            </w:r>
          </w:p>
        </w:tc>
        <w:tc>
          <w:tcPr>
            <w:tcW w:w="44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13</w:t>
            </w:r>
          </w:p>
        </w:tc>
        <w:tc>
          <w:tcPr>
            <w:tcW w:w="44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14</w:t>
            </w:r>
          </w:p>
        </w:tc>
        <w:tc>
          <w:tcPr>
            <w:tcW w:w="443"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15</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 xml:space="preserve">Уровень обеспеченности населения коммунальными услугами: </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2</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 электроснабжения</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3</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-сетевого газоснабжения</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4</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 xml:space="preserve">-водоснабжения </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5</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 xml:space="preserve">Количество объектов существующего жилищного фонда, подключенного к объектам коммунальной  инфраструктуры  </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кол-во</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6</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 xml:space="preserve">-электроснабжения </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864</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864</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864</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7</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 xml:space="preserve">-сетевого газоснабжения </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625" w:type="dxa"/>
          </w:tcPr>
          <w:p w:rsidR="00E673C5" w:rsidRPr="0010141A" w:rsidRDefault="00E673C5" w:rsidP="006A4DE1">
            <w:pPr>
              <w:suppressAutoHyphens w:val="0"/>
              <w:rPr>
                <w:rFonts w:eastAsia="Calibri" w:cs="Times New Roman"/>
                <w:sz w:val="24"/>
                <w:szCs w:val="24"/>
                <w:lang w:eastAsia="ru-RU"/>
              </w:rPr>
            </w:pPr>
            <w:r w:rsidRPr="0010141A">
              <w:rPr>
                <w:rFonts w:ascii="Times New Roman" w:eastAsia="Calibri" w:hAnsi="Times New Roman" w:cs="Times New Roman"/>
                <w:bCs/>
                <w:sz w:val="16"/>
                <w:szCs w:val="16"/>
                <w:lang w:eastAsia="ru-RU"/>
              </w:rPr>
              <w:t>864</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864</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864</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864</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8</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Количество вновь вводимых жилищных  фондов подключенных</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r>
      <w:tr w:rsidR="00E673C5" w:rsidRPr="0010141A" w:rsidTr="006A4DE1">
        <w:trPr>
          <w:trHeight w:val="543"/>
        </w:trPr>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9</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 xml:space="preserve">-электроснабжения </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10</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 xml:space="preserve">-сетевого газоснабжения </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r>
      <w:tr w:rsidR="00E673C5" w:rsidRPr="0010141A" w:rsidTr="006A4DE1">
        <w:tc>
          <w:tcPr>
            <w:tcW w:w="491" w:type="dxa"/>
          </w:tcPr>
          <w:p w:rsidR="00E673C5" w:rsidRPr="0010141A" w:rsidRDefault="00E673C5" w:rsidP="006A4DE1">
            <w:pPr>
              <w:suppressAutoHyphens w:val="0"/>
              <w:rPr>
                <w:rFonts w:ascii="Times New Roman" w:eastAsia="Calibri" w:hAnsi="Times New Roman" w:cs="Times New Roman"/>
                <w:b/>
                <w:bCs/>
                <w:sz w:val="16"/>
                <w:szCs w:val="16"/>
                <w:lang w:eastAsia="ru-RU"/>
              </w:rPr>
            </w:pPr>
            <w:r w:rsidRPr="0010141A">
              <w:rPr>
                <w:rFonts w:ascii="Times New Roman" w:eastAsia="Calibri" w:hAnsi="Times New Roman" w:cs="Times New Roman"/>
                <w:b/>
                <w:bCs/>
                <w:sz w:val="16"/>
                <w:szCs w:val="16"/>
                <w:lang w:eastAsia="ru-RU"/>
              </w:rPr>
              <w:t>11</w:t>
            </w:r>
          </w:p>
        </w:tc>
        <w:tc>
          <w:tcPr>
            <w:tcW w:w="157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-водоснабжения</w:t>
            </w:r>
          </w:p>
        </w:tc>
        <w:tc>
          <w:tcPr>
            <w:tcW w:w="553" w:type="dxa"/>
          </w:tcPr>
          <w:p w:rsidR="00E673C5" w:rsidRPr="0010141A" w:rsidRDefault="00E673C5" w:rsidP="006A4DE1">
            <w:pPr>
              <w:suppressAutoHyphens w:val="0"/>
              <w:rPr>
                <w:rFonts w:ascii="Times New Roman" w:eastAsia="Calibri" w:hAnsi="Times New Roman" w:cs="Times New Roman"/>
                <w:bCs/>
                <w:sz w:val="16"/>
                <w:szCs w:val="16"/>
                <w:lang w:eastAsia="ru-RU"/>
              </w:rPr>
            </w:pP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625"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c>
          <w:tcPr>
            <w:tcW w:w="443" w:type="dxa"/>
          </w:tcPr>
          <w:p w:rsidR="00E673C5" w:rsidRPr="0010141A" w:rsidRDefault="00E673C5" w:rsidP="006A4DE1">
            <w:pPr>
              <w:suppressAutoHyphens w:val="0"/>
              <w:rPr>
                <w:rFonts w:ascii="Times New Roman" w:eastAsia="Calibri" w:hAnsi="Times New Roman" w:cs="Times New Roman"/>
                <w:bCs/>
                <w:sz w:val="16"/>
                <w:szCs w:val="16"/>
                <w:lang w:eastAsia="ru-RU"/>
              </w:rPr>
            </w:pPr>
            <w:r w:rsidRPr="0010141A">
              <w:rPr>
                <w:rFonts w:ascii="Times New Roman" w:eastAsia="Calibri" w:hAnsi="Times New Roman" w:cs="Times New Roman"/>
                <w:bCs/>
                <w:sz w:val="16"/>
                <w:szCs w:val="16"/>
                <w:lang w:eastAsia="ru-RU"/>
              </w:rPr>
              <w:t>100</w:t>
            </w:r>
          </w:p>
        </w:tc>
      </w:tr>
    </w:tbl>
    <w:p w:rsidR="00E673C5" w:rsidRPr="0010141A" w:rsidRDefault="00E673C5" w:rsidP="00E673C5">
      <w:pPr>
        <w:suppressAutoHyphens w:val="0"/>
        <w:spacing w:after="0" w:line="360" w:lineRule="auto"/>
        <w:outlineLvl w:val="2"/>
        <w:rPr>
          <w:rFonts w:ascii="Times New Roman" w:eastAsia="Calibri" w:hAnsi="Times New Roman" w:cs="Times New Roman"/>
          <w:b/>
          <w:bCs/>
          <w:sz w:val="28"/>
          <w:szCs w:val="28"/>
          <w:lang w:eastAsia="ru-RU"/>
        </w:rPr>
      </w:pPr>
    </w:p>
    <w:p w:rsidR="00E673C5" w:rsidRPr="0010141A" w:rsidRDefault="00E673C5" w:rsidP="00E673C5">
      <w:pPr>
        <w:suppressAutoHyphens w:val="0"/>
        <w:spacing w:after="0" w:line="240" w:lineRule="auto"/>
        <w:rPr>
          <w:rFonts w:ascii="Times New Roman" w:hAnsi="Times New Roman" w:cs="Times New Roman"/>
          <w:bCs/>
          <w:sz w:val="28"/>
          <w:szCs w:val="28"/>
          <w:lang w:eastAsia="ru-RU"/>
        </w:rPr>
      </w:pPr>
      <w:r w:rsidRPr="0010141A">
        <w:rPr>
          <w:rFonts w:ascii="Times New Roman" w:hAnsi="Times New Roman" w:cs="Times New Roman"/>
          <w:bCs/>
          <w:sz w:val="28"/>
          <w:szCs w:val="28"/>
          <w:lang w:eastAsia="ru-RU"/>
        </w:rPr>
        <w:br w:type="page"/>
      </w:r>
    </w:p>
    <w:p w:rsidR="00E673C5" w:rsidRPr="0010141A" w:rsidRDefault="00E673C5" w:rsidP="00E673C5">
      <w:pPr>
        <w:suppressAutoHyphens w:val="0"/>
        <w:spacing w:after="0" w:line="360" w:lineRule="auto"/>
        <w:ind w:firstLine="708"/>
        <w:jc w:val="center"/>
        <w:outlineLvl w:val="2"/>
        <w:rPr>
          <w:rFonts w:ascii="Times New Roman" w:eastAsia="Calibri" w:hAnsi="Times New Roman" w:cs="Times New Roman"/>
          <w:b/>
          <w:bCs/>
          <w:sz w:val="28"/>
          <w:szCs w:val="28"/>
          <w:lang w:eastAsia="ru-RU"/>
        </w:rPr>
      </w:pPr>
      <w:r w:rsidRPr="0010141A">
        <w:rPr>
          <w:rFonts w:ascii="Times New Roman" w:eastAsia="Calibri" w:hAnsi="Times New Roman" w:cs="Times New Roman"/>
          <w:b/>
          <w:bCs/>
          <w:sz w:val="28"/>
          <w:szCs w:val="28"/>
          <w:lang w:eastAsia="ru-RU"/>
        </w:rPr>
        <w:lastRenderedPageBreak/>
        <w:t>Раздел 5. Программа инвестиционных проектов, обеспечивающих достижение целевых показателей</w:t>
      </w:r>
    </w:p>
    <w:p w:rsidR="00E673C5" w:rsidRPr="0010141A" w:rsidRDefault="00E673C5" w:rsidP="00E673C5">
      <w:pPr>
        <w:suppressAutoHyphens w:val="0"/>
        <w:spacing w:after="0" w:line="360" w:lineRule="auto"/>
        <w:ind w:firstLine="709"/>
        <w:jc w:val="both"/>
        <w:outlineLvl w:val="2"/>
        <w:rPr>
          <w:rFonts w:ascii="Times New Roman" w:eastAsia="Calibri" w:hAnsi="Times New Roman" w:cs="Times New Roman"/>
          <w:b/>
          <w:bCs/>
          <w:sz w:val="28"/>
          <w:szCs w:val="28"/>
          <w:lang w:eastAsia="ru-RU"/>
        </w:rPr>
      </w:pPr>
      <w:r w:rsidRPr="0010141A">
        <w:rPr>
          <w:rFonts w:ascii="Times New Roman" w:eastAsia="Calibri" w:hAnsi="Times New Roman" w:cs="Times New Roman"/>
          <w:b/>
          <w:bCs/>
          <w:sz w:val="28"/>
          <w:szCs w:val="28"/>
          <w:lang w:eastAsia="ru-RU"/>
        </w:rPr>
        <w:t xml:space="preserve">5.1 Программа инвестиционных проектов развития системы  водоснабжения  </w:t>
      </w:r>
      <w:r w:rsidR="004514A0">
        <w:rPr>
          <w:rFonts w:ascii="Times New Roman" w:eastAsia="Calibri" w:hAnsi="Times New Roman" w:cs="Times New Roman"/>
          <w:b/>
          <w:bCs/>
          <w:sz w:val="28"/>
          <w:szCs w:val="28"/>
          <w:lang w:eastAsia="ru-RU"/>
        </w:rPr>
        <w:t xml:space="preserve">Пермеевского </w:t>
      </w:r>
      <w:r w:rsidRPr="0010141A">
        <w:rPr>
          <w:rFonts w:ascii="Times New Roman" w:eastAsia="Calibri" w:hAnsi="Times New Roman" w:cs="Times New Roman"/>
          <w:b/>
          <w:bCs/>
          <w:sz w:val="28"/>
          <w:szCs w:val="28"/>
          <w:lang w:eastAsia="ru-RU"/>
        </w:rPr>
        <w:t>сельского поселения 2017-2027 годы (в ценах 2016)</w:t>
      </w:r>
    </w:p>
    <w:p w:rsidR="00E673C5" w:rsidRPr="0010141A" w:rsidRDefault="00E673C5" w:rsidP="00E673C5">
      <w:pPr>
        <w:suppressAutoHyphens w:val="0"/>
        <w:spacing w:after="0" w:line="360" w:lineRule="auto"/>
        <w:ind w:firstLine="709"/>
        <w:jc w:val="both"/>
        <w:outlineLvl w:val="2"/>
        <w:rPr>
          <w:rFonts w:ascii="Times New Roman" w:eastAsia="Calibri" w:hAnsi="Times New Roman" w:cs="Times New Roman"/>
          <w:b/>
          <w:bCs/>
          <w:sz w:val="28"/>
          <w:szCs w:val="28"/>
          <w:lang w:eastAsia="ru-RU"/>
        </w:rPr>
      </w:pPr>
    </w:p>
    <w:p w:rsidR="00E673C5" w:rsidRPr="0010141A" w:rsidRDefault="00E673C5" w:rsidP="00E673C5">
      <w:pPr>
        <w:suppressAutoHyphens w:val="0"/>
        <w:spacing w:after="0" w:line="360" w:lineRule="auto"/>
        <w:jc w:val="both"/>
        <w:outlineLvl w:val="2"/>
        <w:rPr>
          <w:rFonts w:ascii="Times New Roman" w:eastAsia="Calibri" w:hAnsi="Times New Roman" w:cs="Times New Roman"/>
          <w:bCs/>
          <w:sz w:val="28"/>
          <w:szCs w:val="28"/>
          <w:lang w:eastAsia="ru-RU"/>
        </w:rPr>
      </w:pPr>
      <w:r w:rsidRPr="0010141A">
        <w:rPr>
          <w:rFonts w:ascii="Times New Roman" w:eastAsia="Calibri" w:hAnsi="Times New Roman" w:cs="Times New Roman"/>
          <w:bCs/>
          <w:sz w:val="28"/>
          <w:szCs w:val="28"/>
          <w:lang w:eastAsia="ru-RU"/>
        </w:rPr>
        <w:t xml:space="preserve">Таблица </w:t>
      </w:r>
      <w:r w:rsidR="004514A0">
        <w:rPr>
          <w:rFonts w:ascii="Times New Roman" w:eastAsia="Calibri" w:hAnsi="Times New Roman" w:cs="Times New Roman"/>
          <w:bCs/>
          <w:sz w:val="28"/>
          <w:szCs w:val="28"/>
          <w:lang w:eastAsia="ru-RU"/>
        </w:rPr>
        <w:t>9</w:t>
      </w:r>
    </w:p>
    <w:tbl>
      <w:tblPr>
        <w:tblStyle w:val="1"/>
        <w:tblW w:w="0" w:type="auto"/>
        <w:tblLayout w:type="fixed"/>
        <w:tblLook w:val="04A0" w:firstRow="1" w:lastRow="0" w:firstColumn="1" w:lastColumn="0" w:noHBand="0" w:noVBand="1"/>
      </w:tblPr>
      <w:tblGrid>
        <w:gridCol w:w="395"/>
        <w:gridCol w:w="1981"/>
        <w:gridCol w:w="727"/>
        <w:gridCol w:w="1244"/>
        <w:gridCol w:w="1268"/>
        <w:gridCol w:w="1148"/>
        <w:gridCol w:w="1202"/>
        <w:gridCol w:w="1606"/>
      </w:tblGrid>
      <w:tr w:rsidR="00E673C5" w:rsidRPr="0010141A" w:rsidTr="006A4DE1">
        <w:tc>
          <w:tcPr>
            <w:tcW w:w="395"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w:t>
            </w:r>
          </w:p>
        </w:tc>
        <w:tc>
          <w:tcPr>
            <w:tcW w:w="1981"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Описание проекта</w:t>
            </w:r>
          </w:p>
        </w:tc>
        <w:tc>
          <w:tcPr>
            <w:tcW w:w="727"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Цель проекта</w:t>
            </w:r>
          </w:p>
        </w:tc>
        <w:tc>
          <w:tcPr>
            <w:tcW w:w="1244"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Технические параметры проекта</w:t>
            </w:r>
          </w:p>
        </w:tc>
        <w:tc>
          <w:tcPr>
            <w:tcW w:w="1268"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Затраты на реализацию проекта(тыс. руб.)</w:t>
            </w:r>
          </w:p>
        </w:tc>
        <w:tc>
          <w:tcPr>
            <w:tcW w:w="1148"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Срок реализации проекта</w:t>
            </w:r>
          </w:p>
        </w:tc>
        <w:tc>
          <w:tcPr>
            <w:tcW w:w="1202"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Ожидаемый эффект от реализации проекта</w:t>
            </w:r>
          </w:p>
        </w:tc>
        <w:tc>
          <w:tcPr>
            <w:tcW w:w="1606"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Предполагаемый источник финансирования</w:t>
            </w:r>
          </w:p>
        </w:tc>
      </w:tr>
      <w:tr w:rsidR="00E673C5" w:rsidRPr="0010141A" w:rsidTr="006A4DE1">
        <w:tc>
          <w:tcPr>
            <w:tcW w:w="395"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1</w:t>
            </w:r>
          </w:p>
        </w:tc>
        <w:tc>
          <w:tcPr>
            <w:tcW w:w="1981"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2</w:t>
            </w:r>
          </w:p>
        </w:tc>
        <w:tc>
          <w:tcPr>
            <w:tcW w:w="727"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3</w:t>
            </w:r>
          </w:p>
        </w:tc>
        <w:tc>
          <w:tcPr>
            <w:tcW w:w="1244"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4</w:t>
            </w:r>
          </w:p>
        </w:tc>
        <w:tc>
          <w:tcPr>
            <w:tcW w:w="1268"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5</w:t>
            </w:r>
          </w:p>
        </w:tc>
        <w:tc>
          <w:tcPr>
            <w:tcW w:w="1148"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6</w:t>
            </w:r>
          </w:p>
        </w:tc>
        <w:tc>
          <w:tcPr>
            <w:tcW w:w="1202"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7</w:t>
            </w:r>
          </w:p>
        </w:tc>
        <w:tc>
          <w:tcPr>
            <w:tcW w:w="1606"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8</w:t>
            </w:r>
          </w:p>
        </w:tc>
      </w:tr>
      <w:tr w:rsidR="00E673C5" w:rsidRPr="0010141A" w:rsidTr="006A4DE1">
        <w:trPr>
          <w:trHeight w:val="1380"/>
        </w:trPr>
        <w:tc>
          <w:tcPr>
            <w:tcW w:w="395"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1</w:t>
            </w:r>
          </w:p>
        </w:tc>
        <w:tc>
          <w:tcPr>
            <w:tcW w:w="1981" w:type="dxa"/>
          </w:tcPr>
          <w:p w:rsidR="00E673C5" w:rsidRPr="0010141A" w:rsidRDefault="004514A0" w:rsidP="006A4DE1">
            <w:pPr>
              <w:suppressAutoHyphens w:val="0"/>
              <w:jc w:val="center"/>
              <w:outlineLvl w:val="2"/>
              <w:rPr>
                <w:rFonts w:ascii="Times New Roman" w:eastAsia="Calibri" w:hAnsi="Times New Roman" w:cs="Times New Roman"/>
                <w:b/>
                <w:bCs/>
                <w:sz w:val="24"/>
                <w:szCs w:val="24"/>
                <w:lang w:eastAsia="ru-RU"/>
              </w:rPr>
            </w:pPr>
            <w:r>
              <w:rPr>
                <w:rFonts w:ascii="Times New Roman" w:hAnsi="Times New Roman" w:cs="Times New Roman"/>
                <w:b/>
                <w:sz w:val="24"/>
                <w:szCs w:val="24"/>
                <w:lang w:eastAsia="ru-RU"/>
              </w:rPr>
              <w:t>Реконструкция артскважины</w:t>
            </w:r>
          </w:p>
        </w:tc>
        <w:tc>
          <w:tcPr>
            <w:tcW w:w="727"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p>
        </w:tc>
        <w:tc>
          <w:tcPr>
            <w:tcW w:w="1244"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p>
        </w:tc>
        <w:tc>
          <w:tcPr>
            <w:tcW w:w="1268" w:type="dxa"/>
          </w:tcPr>
          <w:p w:rsidR="00E673C5" w:rsidRPr="0010141A" w:rsidRDefault="004514A0" w:rsidP="006A4DE1">
            <w:pPr>
              <w:suppressAutoHyphens w:val="0"/>
              <w:jc w:val="center"/>
              <w:outlineLvl w:val="2"/>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1 210</w:t>
            </w:r>
          </w:p>
        </w:tc>
        <w:tc>
          <w:tcPr>
            <w:tcW w:w="1148"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2017-2027</w:t>
            </w:r>
          </w:p>
        </w:tc>
        <w:tc>
          <w:tcPr>
            <w:tcW w:w="1202" w:type="dxa"/>
          </w:tcPr>
          <w:p w:rsidR="00E673C5" w:rsidRPr="0010141A" w:rsidRDefault="00E673C5" w:rsidP="006A4DE1">
            <w:pPr>
              <w:suppressAutoHyphens w:val="0"/>
              <w:jc w:val="center"/>
              <w:rPr>
                <w:rFonts w:ascii="Times New Roman" w:eastAsia="Calibri" w:hAnsi="Times New Roman" w:cs="Times New Roman"/>
                <w:b/>
                <w:sz w:val="24"/>
                <w:szCs w:val="24"/>
                <w:lang w:eastAsia="ru-RU"/>
              </w:rPr>
            </w:pPr>
          </w:p>
        </w:tc>
        <w:tc>
          <w:tcPr>
            <w:tcW w:w="1606"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Средства бюджета</w:t>
            </w:r>
          </w:p>
        </w:tc>
      </w:tr>
      <w:tr w:rsidR="00E85C21" w:rsidRPr="0010141A" w:rsidTr="00E85C21">
        <w:trPr>
          <w:trHeight w:val="513"/>
        </w:trPr>
        <w:tc>
          <w:tcPr>
            <w:tcW w:w="395" w:type="dxa"/>
          </w:tcPr>
          <w:p w:rsidR="00E85C21" w:rsidRPr="00E85C21" w:rsidRDefault="00E85C21" w:rsidP="00E85C21">
            <w:pPr>
              <w:suppressAutoHyphens w:val="0"/>
              <w:jc w:val="center"/>
              <w:outlineLvl w:val="2"/>
              <w:rPr>
                <w:rFonts w:ascii="Times New Roman" w:eastAsia="Calibri" w:hAnsi="Times New Roman" w:cs="Times New Roman"/>
                <w:b/>
                <w:bCs/>
                <w:sz w:val="24"/>
                <w:szCs w:val="24"/>
                <w:lang w:eastAsia="ru-RU"/>
              </w:rPr>
            </w:pPr>
            <w:r w:rsidRPr="00E85C21">
              <w:rPr>
                <w:rFonts w:ascii="Times New Roman" w:eastAsia="Calibri" w:hAnsi="Times New Roman" w:cs="Times New Roman"/>
                <w:b/>
                <w:bCs/>
                <w:sz w:val="24"/>
                <w:szCs w:val="24"/>
                <w:lang w:eastAsia="ru-RU"/>
              </w:rPr>
              <w:t>2</w:t>
            </w:r>
          </w:p>
        </w:tc>
        <w:tc>
          <w:tcPr>
            <w:tcW w:w="1981" w:type="dxa"/>
          </w:tcPr>
          <w:p w:rsidR="00E85C21" w:rsidRPr="00E85C21" w:rsidRDefault="00E85C21" w:rsidP="00E85C21">
            <w:pPr>
              <w:suppressAutoHyphens w:val="0"/>
              <w:jc w:val="center"/>
              <w:outlineLvl w:val="2"/>
              <w:rPr>
                <w:rFonts w:ascii="Times New Roman" w:eastAsia="Calibri" w:hAnsi="Times New Roman" w:cs="Times New Roman"/>
                <w:b/>
                <w:bCs/>
                <w:sz w:val="24"/>
                <w:szCs w:val="24"/>
                <w:lang w:eastAsia="ru-RU"/>
              </w:rPr>
            </w:pPr>
            <w:r w:rsidRPr="00E85C21">
              <w:rPr>
                <w:rFonts w:ascii="Times New Roman" w:hAnsi="Times New Roman" w:cs="Times New Roman"/>
                <w:b/>
                <w:sz w:val="24"/>
                <w:szCs w:val="24"/>
                <w:lang w:eastAsia="ru-RU"/>
              </w:rPr>
              <w:t>Реконструкция водозаборного узла</w:t>
            </w:r>
          </w:p>
        </w:tc>
        <w:tc>
          <w:tcPr>
            <w:tcW w:w="727" w:type="dxa"/>
          </w:tcPr>
          <w:p w:rsidR="00E85C21" w:rsidRPr="00E85C21" w:rsidRDefault="00E85C21" w:rsidP="00E85C21">
            <w:pPr>
              <w:suppressAutoHyphens w:val="0"/>
              <w:jc w:val="center"/>
              <w:outlineLvl w:val="2"/>
              <w:rPr>
                <w:rFonts w:ascii="Times New Roman" w:eastAsia="Calibri" w:hAnsi="Times New Roman" w:cs="Times New Roman"/>
                <w:b/>
                <w:bCs/>
                <w:sz w:val="24"/>
                <w:szCs w:val="24"/>
                <w:lang w:eastAsia="ru-RU"/>
              </w:rPr>
            </w:pPr>
          </w:p>
        </w:tc>
        <w:tc>
          <w:tcPr>
            <w:tcW w:w="1244" w:type="dxa"/>
          </w:tcPr>
          <w:p w:rsidR="00E85C21" w:rsidRPr="00E85C21" w:rsidRDefault="00E85C21" w:rsidP="00E85C21">
            <w:pPr>
              <w:suppressAutoHyphens w:val="0"/>
              <w:jc w:val="center"/>
              <w:outlineLvl w:val="2"/>
              <w:rPr>
                <w:rFonts w:ascii="Times New Roman" w:eastAsia="Calibri" w:hAnsi="Times New Roman" w:cs="Times New Roman"/>
                <w:b/>
                <w:bCs/>
                <w:sz w:val="24"/>
                <w:szCs w:val="24"/>
                <w:lang w:eastAsia="ru-RU"/>
              </w:rPr>
            </w:pPr>
          </w:p>
        </w:tc>
        <w:tc>
          <w:tcPr>
            <w:tcW w:w="1268" w:type="dxa"/>
          </w:tcPr>
          <w:p w:rsidR="00E85C21" w:rsidRPr="00E85C21" w:rsidRDefault="00E85C21" w:rsidP="00E85C21">
            <w:pPr>
              <w:suppressAutoHyphens w:val="0"/>
              <w:jc w:val="center"/>
              <w:outlineLvl w:val="2"/>
              <w:rPr>
                <w:rFonts w:ascii="Times New Roman" w:eastAsia="Calibri" w:hAnsi="Times New Roman" w:cs="Times New Roman"/>
                <w:b/>
                <w:bCs/>
                <w:sz w:val="24"/>
                <w:szCs w:val="24"/>
                <w:lang w:eastAsia="ru-RU"/>
              </w:rPr>
            </w:pPr>
            <w:r w:rsidRPr="00E85C21">
              <w:rPr>
                <w:rFonts w:ascii="Times New Roman" w:eastAsia="Calibri" w:hAnsi="Times New Roman" w:cs="Times New Roman"/>
                <w:b/>
                <w:bCs/>
                <w:sz w:val="24"/>
                <w:szCs w:val="24"/>
                <w:lang w:eastAsia="ru-RU"/>
              </w:rPr>
              <w:t>352</w:t>
            </w:r>
          </w:p>
        </w:tc>
        <w:tc>
          <w:tcPr>
            <w:tcW w:w="1148" w:type="dxa"/>
          </w:tcPr>
          <w:p w:rsidR="00E85C21" w:rsidRPr="00E85C21" w:rsidRDefault="00E85C21" w:rsidP="00E85C21">
            <w:pPr>
              <w:suppressAutoHyphens w:val="0"/>
              <w:jc w:val="center"/>
              <w:outlineLvl w:val="2"/>
              <w:rPr>
                <w:rFonts w:ascii="Times New Roman" w:eastAsia="Calibri" w:hAnsi="Times New Roman" w:cs="Times New Roman"/>
                <w:b/>
                <w:bCs/>
                <w:sz w:val="24"/>
                <w:szCs w:val="24"/>
                <w:lang w:eastAsia="ru-RU"/>
              </w:rPr>
            </w:pPr>
            <w:r w:rsidRPr="00E85C21">
              <w:rPr>
                <w:rFonts w:ascii="Times New Roman" w:eastAsia="Calibri" w:hAnsi="Times New Roman" w:cs="Times New Roman"/>
                <w:b/>
                <w:bCs/>
                <w:sz w:val="24"/>
                <w:szCs w:val="24"/>
                <w:lang w:eastAsia="ru-RU"/>
              </w:rPr>
              <w:t>2017-2027</w:t>
            </w:r>
          </w:p>
        </w:tc>
        <w:tc>
          <w:tcPr>
            <w:tcW w:w="1202" w:type="dxa"/>
          </w:tcPr>
          <w:p w:rsidR="00E85C21" w:rsidRPr="00E85C21" w:rsidRDefault="00E85C21" w:rsidP="00E85C21">
            <w:pPr>
              <w:suppressAutoHyphens w:val="0"/>
              <w:jc w:val="center"/>
              <w:rPr>
                <w:rFonts w:ascii="Times New Roman" w:eastAsia="Calibri" w:hAnsi="Times New Roman" w:cs="Times New Roman"/>
                <w:b/>
                <w:sz w:val="24"/>
                <w:szCs w:val="24"/>
                <w:lang w:eastAsia="ru-RU"/>
              </w:rPr>
            </w:pPr>
          </w:p>
        </w:tc>
        <w:tc>
          <w:tcPr>
            <w:tcW w:w="1606" w:type="dxa"/>
          </w:tcPr>
          <w:p w:rsidR="00E85C21" w:rsidRPr="00E85C21" w:rsidRDefault="00E85C21" w:rsidP="00E85C21">
            <w:pPr>
              <w:suppressAutoHyphens w:val="0"/>
              <w:jc w:val="center"/>
              <w:outlineLvl w:val="2"/>
              <w:rPr>
                <w:rFonts w:ascii="Times New Roman" w:eastAsia="Calibri" w:hAnsi="Times New Roman" w:cs="Times New Roman"/>
                <w:b/>
                <w:bCs/>
                <w:sz w:val="24"/>
                <w:szCs w:val="24"/>
                <w:lang w:eastAsia="ru-RU"/>
              </w:rPr>
            </w:pPr>
            <w:r w:rsidRPr="00E85C21">
              <w:rPr>
                <w:rFonts w:ascii="Times New Roman" w:eastAsia="Calibri" w:hAnsi="Times New Roman" w:cs="Times New Roman"/>
                <w:b/>
                <w:bCs/>
                <w:sz w:val="24"/>
                <w:szCs w:val="24"/>
                <w:lang w:eastAsia="ru-RU"/>
              </w:rPr>
              <w:t>Средства бюджета</w:t>
            </w:r>
          </w:p>
        </w:tc>
      </w:tr>
      <w:tr w:rsidR="00E85C21" w:rsidRPr="0010141A" w:rsidTr="00E85C21">
        <w:trPr>
          <w:trHeight w:val="535"/>
        </w:trPr>
        <w:tc>
          <w:tcPr>
            <w:tcW w:w="395"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c>
          <w:tcPr>
            <w:tcW w:w="1981" w:type="dxa"/>
          </w:tcPr>
          <w:p w:rsidR="00E85C21" w:rsidRDefault="00E85C21" w:rsidP="006A4DE1">
            <w:pPr>
              <w:suppressAutoHyphens w:val="0"/>
              <w:jc w:val="center"/>
              <w:outlineLvl w:val="2"/>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727"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c>
          <w:tcPr>
            <w:tcW w:w="1244"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c>
          <w:tcPr>
            <w:tcW w:w="1268" w:type="dxa"/>
          </w:tcPr>
          <w:p w:rsidR="00E85C21" w:rsidRDefault="00E85C21" w:rsidP="006A4DE1">
            <w:pPr>
              <w:suppressAutoHyphens w:val="0"/>
              <w:jc w:val="center"/>
              <w:outlineLvl w:val="2"/>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1562</w:t>
            </w:r>
          </w:p>
        </w:tc>
        <w:tc>
          <w:tcPr>
            <w:tcW w:w="1148"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c>
          <w:tcPr>
            <w:tcW w:w="1202" w:type="dxa"/>
          </w:tcPr>
          <w:p w:rsidR="00E85C21" w:rsidRPr="0010141A" w:rsidRDefault="00E85C21" w:rsidP="006A4DE1">
            <w:pPr>
              <w:suppressAutoHyphens w:val="0"/>
              <w:jc w:val="center"/>
              <w:rPr>
                <w:rFonts w:ascii="Times New Roman" w:eastAsia="Calibri" w:hAnsi="Times New Roman" w:cs="Times New Roman"/>
                <w:b/>
                <w:sz w:val="24"/>
                <w:szCs w:val="24"/>
                <w:lang w:eastAsia="ru-RU"/>
              </w:rPr>
            </w:pPr>
          </w:p>
        </w:tc>
        <w:tc>
          <w:tcPr>
            <w:tcW w:w="1606"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r>
    </w:tbl>
    <w:p w:rsidR="00E673C5" w:rsidRPr="0010141A" w:rsidRDefault="00E673C5" w:rsidP="00E673C5">
      <w:pPr>
        <w:suppressAutoHyphens w:val="0"/>
        <w:spacing w:after="0" w:line="360" w:lineRule="auto"/>
        <w:ind w:firstLine="709"/>
        <w:jc w:val="both"/>
        <w:rPr>
          <w:rFonts w:ascii="Times New Roman" w:hAnsi="Times New Roman" w:cs="Times New Roman"/>
          <w:sz w:val="24"/>
          <w:szCs w:val="24"/>
          <w:lang w:eastAsia="ru-RU"/>
        </w:rPr>
      </w:pPr>
    </w:p>
    <w:p w:rsidR="00E673C5" w:rsidRPr="0010141A" w:rsidRDefault="00E673C5" w:rsidP="00E673C5">
      <w:pPr>
        <w:suppressAutoHyphens w:val="0"/>
        <w:spacing w:after="0" w:line="360" w:lineRule="auto"/>
        <w:ind w:firstLine="709"/>
        <w:jc w:val="both"/>
        <w:outlineLvl w:val="2"/>
        <w:rPr>
          <w:rFonts w:ascii="Times New Roman" w:eastAsia="Calibri" w:hAnsi="Times New Roman" w:cs="Times New Roman"/>
          <w:b/>
          <w:bCs/>
          <w:sz w:val="28"/>
          <w:szCs w:val="28"/>
          <w:lang w:eastAsia="ru-RU"/>
        </w:rPr>
      </w:pPr>
      <w:r w:rsidRPr="0010141A">
        <w:rPr>
          <w:rFonts w:ascii="Times New Roman" w:eastAsia="Calibri" w:hAnsi="Times New Roman" w:cs="Times New Roman"/>
          <w:b/>
          <w:bCs/>
          <w:sz w:val="28"/>
          <w:szCs w:val="28"/>
          <w:lang w:eastAsia="ru-RU"/>
        </w:rPr>
        <w:t>5.</w:t>
      </w:r>
      <w:r>
        <w:rPr>
          <w:rFonts w:ascii="Times New Roman" w:eastAsia="Calibri" w:hAnsi="Times New Roman" w:cs="Times New Roman"/>
          <w:b/>
          <w:bCs/>
          <w:sz w:val="28"/>
          <w:szCs w:val="28"/>
          <w:lang w:eastAsia="ru-RU"/>
        </w:rPr>
        <w:t>2</w:t>
      </w:r>
      <w:r w:rsidRPr="0010141A">
        <w:rPr>
          <w:rFonts w:ascii="Times New Roman" w:eastAsia="Calibri" w:hAnsi="Times New Roman" w:cs="Times New Roman"/>
          <w:b/>
          <w:bCs/>
          <w:sz w:val="28"/>
          <w:szCs w:val="28"/>
          <w:lang w:eastAsia="ru-RU"/>
        </w:rPr>
        <w:t xml:space="preserve"> Программа инвестиционных проектов развития системы  </w:t>
      </w:r>
      <w:r>
        <w:rPr>
          <w:rFonts w:ascii="Times New Roman" w:eastAsia="Calibri" w:hAnsi="Times New Roman" w:cs="Times New Roman"/>
          <w:b/>
          <w:bCs/>
          <w:sz w:val="28"/>
          <w:szCs w:val="28"/>
          <w:lang w:eastAsia="ru-RU"/>
        </w:rPr>
        <w:t>сбора и утилизации</w:t>
      </w:r>
      <w:r w:rsidRPr="0010141A">
        <w:rPr>
          <w:rFonts w:ascii="Times New Roman" w:eastAsia="Calibri" w:hAnsi="Times New Roman" w:cs="Times New Roman"/>
          <w:b/>
          <w:bCs/>
          <w:sz w:val="28"/>
          <w:szCs w:val="28"/>
          <w:lang w:eastAsia="ru-RU"/>
        </w:rPr>
        <w:t xml:space="preserve">  </w:t>
      </w:r>
      <w:r w:rsidR="004514A0">
        <w:rPr>
          <w:rFonts w:ascii="Times New Roman" w:eastAsia="Calibri" w:hAnsi="Times New Roman" w:cs="Times New Roman"/>
          <w:b/>
          <w:bCs/>
          <w:sz w:val="28"/>
          <w:szCs w:val="28"/>
          <w:lang w:eastAsia="ru-RU"/>
        </w:rPr>
        <w:t xml:space="preserve">Пермеевского </w:t>
      </w:r>
      <w:r w:rsidRPr="0010141A">
        <w:rPr>
          <w:rFonts w:ascii="Times New Roman" w:eastAsia="Calibri" w:hAnsi="Times New Roman" w:cs="Times New Roman"/>
          <w:b/>
          <w:bCs/>
          <w:sz w:val="28"/>
          <w:szCs w:val="28"/>
          <w:lang w:eastAsia="ru-RU"/>
        </w:rPr>
        <w:t>сельского поселения 2017-2027 годы (в ценах 2016)</w:t>
      </w:r>
    </w:p>
    <w:p w:rsidR="00E673C5" w:rsidRPr="0010141A" w:rsidRDefault="00E673C5" w:rsidP="00E673C5">
      <w:pPr>
        <w:suppressAutoHyphens w:val="0"/>
        <w:spacing w:after="0" w:line="360" w:lineRule="auto"/>
        <w:ind w:firstLine="709"/>
        <w:jc w:val="both"/>
        <w:outlineLvl w:val="2"/>
        <w:rPr>
          <w:rFonts w:ascii="Times New Roman" w:eastAsia="Calibri" w:hAnsi="Times New Roman" w:cs="Times New Roman"/>
          <w:b/>
          <w:bCs/>
          <w:sz w:val="28"/>
          <w:szCs w:val="28"/>
          <w:lang w:eastAsia="ru-RU"/>
        </w:rPr>
      </w:pPr>
    </w:p>
    <w:p w:rsidR="00E673C5" w:rsidRPr="0010141A" w:rsidRDefault="00E673C5" w:rsidP="00E673C5">
      <w:pPr>
        <w:suppressAutoHyphens w:val="0"/>
        <w:spacing w:after="0" w:line="360" w:lineRule="auto"/>
        <w:jc w:val="both"/>
        <w:outlineLvl w:val="2"/>
        <w:rPr>
          <w:rFonts w:ascii="Times New Roman" w:eastAsia="Calibri" w:hAnsi="Times New Roman" w:cs="Times New Roman"/>
          <w:bCs/>
          <w:sz w:val="28"/>
          <w:szCs w:val="28"/>
          <w:lang w:eastAsia="ru-RU"/>
        </w:rPr>
      </w:pPr>
      <w:r w:rsidRPr="0010141A">
        <w:rPr>
          <w:rFonts w:ascii="Times New Roman" w:eastAsia="Calibri" w:hAnsi="Times New Roman" w:cs="Times New Roman"/>
          <w:bCs/>
          <w:sz w:val="28"/>
          <w:szCs w:val="28"/>
          <w:lang w:eastAsia="ru-RU"/>
        </w:rPr>
        <w:t xml:space="preserve">Таблица </w:t>
      </w:r>
      <w:r>
        <w:rPr>
          <w:rFonts w:ascii="Times New Roman" w:eastAsia="Calibri" w:hAnsi="Times New Roman" w:cs="Times New Roman"/>
          <w:bCs/>
          <w:sz w:val="28"/>
          <w:szCs w:val="28"/>
          <w:lang w:eastAsia="ru-RU"/>
        </w:rPr>
        <w:t>1</w:t>
      </w:r>
      <w:r w:rsidR="004514A0">
        <w:rPr>
          <w:rFonts w:ascii="Times New Roman" w:eastAsia="Calibri" w:hAnsi="Times New Roman" w:cs="Times New Roman"/>
          <w:bCs/>
          <w:sz w:val="28"/>
          <w:szCs w:val="28"/>
          <w:lang w:eastAsia="ru-RU"/>
        </w:rPr>
        <w:t>0</w:t>
      </w:r>
    </w:p>
    <w:tbl>
      <w:tblPr>
        <w:tblStyle w:val="1"/>
        <w:tblW w:w="0" w:type="auto"/>
        <w:tblLayout w:type="fixed"/>
        <w:tblLook w:val="04A0" w:firstRow="1" w:lastRow="0" w:firstColumn="1" w:lastColumn="0" w:noHBand="0" w:noVBand="1"/>
      </w:tblPr>
      <w:tblGrid>
        <w:gridCol w:w="410"/>
        <w:gridCol w:w="1541"/>
        <w:gridCol w:w="699"/>
        <w:gridCol w:w="1331"/>
        <w:gridCol w:w="1356"/>
        <w:gridCol w:w="1227"/>
        <w:gridCol w:w="1284"/>
        <w:gridCol w:w="1723"/>
      </w:tblGrid>
      <w:tr w:rsidR="00E673C5" w:rsidRPr="0010141A" w:rsidTr="004514A0">
        <w:tc>
          <w:tcPr>
            <w:tcW w:w="410"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w:t>
            </w:r>
          </w:p>
        </w:tc>
        <w:tc>
          <w:tcPr>
            <w:tcW w:w="1541"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Описание проекта</w:t>
            </w:r>
          </w:p>
        </w:tc>
        <w:tc>
          <w:tcPr>
            <w:tcW w:w="699"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Цель проекта</w:t>
            </w:r>
          </w:p>
        </w:tc>
        <w:tc>
          <w:tcPr>
            <w:tcW w:w="1331"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Технические параметры проекта</w:t>
            </w:r>
          </w:p>
        </w:tc>
        <w:tc>
          <w:tcPr>
            <w:tcW w:w="1356"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Затраты на реализацию проекта(тыс. руб.)</w:t>
            </w:r>
          </w:p>
        </w:tc>
        <w:tc>
          <w:tcPr>
            <w:tcW w:w="1227"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Срок реализации проекта</w:t>
            </w:r>
          </w:p>
        </w:tc>
        <w:tc>
          <w:tcPr>
            <w:tcW w:w="1284"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Ожидаемый эффект от реализации проекта</w:t>
            </w:r>
          </w:p>
        </w:tc>
        <w:tc>
          <w:tcPr>
            <w:tcW w:w="1723"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sz w:val="24"/>
                <w:szCs w:val="24"/>
                <w:lang w:eastAsia="ru-RU"/>
              </w:rPr>
              <w:t>Предполагаемый источник финансирования</w:t>
            </w:r>
          </w:p>
        </w:tc>
      </w:tr>
      <w:tr w:rsidR="00E673C5" w:rsidRPr="0010141A" w:rsidTr="004514A0">
        <w:tc>
          <w:tcPr>
            <w:tcW w:w="410"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1</w:t>
            </w:r>
          </w:p>
        </w:tc>
        <w:tc>
          <w:tcPr>
            <w:tcW w:w="1541"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2</w:t>
            </w:r>
          </w:p>
        </w:tc>
        <w:tc>
          <w:tcPr>
            <w:tcW w:w="699"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3</w:t>
            </w:r>
          </w:p>
        </w:tc>
        <w:tc>
          <w:tcPr>
            <w:tcW w:w="1331"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4</w:t>
            </w:r>
          </w:p>
        </w:tc>
        <w:tc>
          <w:tcPr>
            <w:tcW w:w="1356"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5</w:t>
            </w:r>
          </w:p>
        </w:tc>
        <w:tc>
          <w:tcPr>
            <w:tcW w:w="1227"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6</w:t>
            </w:r>
          </w:p>
        </w:tc>
        <w:tc>
          <w:tcPr>
            <w:tcW w:w="1284"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7</w:t>
            </w:r>
          </w:p>
        </w:tc>
        <w:tc>
          <w:tcPr>
            <w:tcW w:w="1723"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8</w:t>
            </w:r>
          </w:p>
        </w:tc>
      </w:tr>
      <w:tr w:rsidR="00E673C5" w:rsidRPr="0010141A" w:rsidTr="004514A0">
        <w:trPr>
          <w:trHeight w:val="1380"/>
        </w:trPr>
        <w:tc>
          <w:tcPr>
            <w:tcW w:w="410"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lastRenderedPageBreak/>
              <w:t>1</w:t>
            </w:r>
          </w:p>
        </w:tc>
        <w:tc>
          <w:tcPr>
            <w:tcW w:w="1541" w:type="dxa"/>
          </w:tcPr>
          <w:p w:rsidR="00E673C5" w:rsidRPr="0010141A" w:rsidRDefault="004514A0" w:rsidP="004514A0">
            <w:pPr>
              <w:suppressAutoHyphens w:val="0"/>
              <w:jc w:val="center"/>
              <w:outlineLvl w:val="2"/>
              <w:rPr>
                <w:rFonts w:ascii="Times New Roman" w:eastAsia="Calibri" w:hAnsi="Times New Roman" w:cs="Times New Roman"/>
                <w:b/>
                <w:bCs/>
                <w:sz w:val="24"/>
                <w:szCs w:val="24"/>
                <w:lang w:eastAsia="ru-RU"/>
              </w:rPr>
            </w:pPr>
            <w:r>
              <w:rPr>
                <w:rFonts w:ascii="Times New Roman" w:hAnsi="Times New Roman" w:cs="Times New Roman"/>
                <w:b/>
                <w:sz w:val="24"/>
                <w:szCs w:val="24"/>
                <w:lang w:eastAsia="ru-RU"/>
              </w:rPr>
              <w:t xml:space="preserve">Установка </w:t>
            </w:r>
            <w:r w:rsidR="00E673C5">
              <w:rPr>
                <w:rFonts w:ascii="Times New Roman" w:hAnsi="Times New Roman" w:cs="Times New Roman"/>
                <w:b/>
                <w:sz w:val="24"/>
                <w:szCs w:val="24"/>
                <w:lang w:eastAsia="ru-RU"/>
              </w:rPr>
              <w:t>контейнеров (1</w:t>
            </w:r>
            <w:r>
              <w:rPr>
                <w:rFonts w:ascii="Times New Roman" w:hAnsi="Times New Roman" w:cs="Times New Roman"/>
                <w:b/>
                <w:sz w:val="24"/>
                <w:szCs w:val="24"/>
                <w:lang w:eastAsia="ru-RU"/>
              </w:rPr>
              <w:t>4</w:t>
            </w:r>
            <w:r w:rsidR="00E673C5">
              <w:rPr>
                <w:rFonts w:ascii="Times New Roman" w:hAnsi="Times New Roman" w:cs="Times New Roman"/>
                <w:b/>
                <w:sz w:val="24"/>
                <w:szCs w:val="24"/>
                <w:lang w:eastAsia="ru-RU"/>
              </w:rPr>
              <w:t>штук)</w:t>
            </w:r>
          </w:p>
        </w:tc>
        <w:tc>
          <w:tcPr>
            <w:tcW w:w="699"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p>
        </w:tc>
        <w:tc>
          <w:tcPr>
            <w:tcW w:w="1331"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p>
        </w:tc>
        <w:tc>
          <w:tcPr>
            <w:tcW w:w="1356" w:type="dxa"/>
          </w:tcPr>
          <w:p w:rsidR="00E673C5" w:rsidRPr="0010141A" w:rsidRDefault="004514A0" w:rsidP="006A4DE1">
            <w:pPr>
              <w:suppressAutoHyphens w:val="0"/>
              <w:jc w:val="center"/>
              <w:outlineLvl w:val="2"/>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154</w:t>
            </w:r>
          </w:p>
        </w:tc>
        <w:tc>
          <w:tcPr>
            <w:tcW w:w="1227"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2017-2027</w:t>
            </w:r>
          </w:p>
        </w:tc>
        <w:tc>
          <w:tcPr>
            <w:tcW w:w="1284" w:type="dxa"/>
          </w:tcPr>
          <w:p w:rsidR="00E673C5" w:rsidRPr="0010141A" w:rsidRDefault="00E673C5" w:rsidP="006A4DE1">
            <w:pPr>
              <w:suppressAutoHyphens w:val="0"/>
              <w:jc w:val="center"/>
              <w:rPr>
                <w:rFonts w:ascii="Times New Roman" w:eastAsia="Calibri" w:hAnsi="Times New Roman" w:cs="Times New Roman"/>
                <w:b/>
                <w:sz w:val="24"/>
                <w:szCs w:val="24"/>
                <w:lang w:eastAsia="ru-RU"/>
              </w:rPr>
            </w:pPr>
          </w:p>
        </w:tc>
        <w:tc>
          <w:tcPr>
            <w:tcW w:w="1723" w:type="dxa"/>
          </w:tcPr>
          <w:p w:rsidR="00E673C5" w:rsidRPr="0010141A" w:rsidRDefault="00E673C5" w:rsidP="006A4DE1">
            <w:pPr>
              <w:suppressAutoHyphens w:val="0"/>
              <w:jc w:val="center"/>
              <w:outlineLvl w:val="2"/>
              <w:rPr>
                <w:rFonts w:ascii="Times New Roman" w:eastAsia="Calibri" w:hAnsi="Times New Roman" w:cs="Times New Roman"/>
                <w:b/>
                <w:bCs/>
                <w:sz w:val="24"/>
                <w:szCs w:val="24"/>
                <w:lang w:eastAsia="ru-RU"/>
              </w:rPr>
            </w:pPr>
            <w:r w:rsidRPr="0010141A">
              <w:rPr>
                <w:rFonts w:ascii="Times New Roman" w:eastAsia="Calibri" w:hAnsi="Times New Roman" w:cs="Times New Roman"/>
                <w:b/>
                <w:bCs/>
                <w:sz w:val="24"/>
                <w:szCs w:val="24"/>
                <w:lang w:eastAsia="ru-RU"/>
              </w:rPr>
              <w:t>Средства бюджета</w:t>
            </w:r>
          </w:p>
        </w:tc>
      </w:tr>
      <w:tr w:rsidR="00E85C21" w:rsidRPr="0010141A" w:rsidTr="00E85C21">
        <w:trPr>
          <w:trHeight w:val="447"/>
        </w:trPr>
        <w:tc>
          <w:tcPr>
            <w:tcW w:w="410"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c>
          <w:tcPr>
            <w:tcW w:w="1541" w:type="dxa"/>
          </w:tcPr>
          <w:p w:rsidR="00E85C21" w:rsidRDefault="00E85C21" w:rsidP="004514A0">
            <w:pPr>
              <w:suppressAutoHyphens w:val="0"/>
              <w:jc w:val="center"/>
              <w:outlineLvl w:val="2"/>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699"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c>
          <w:tcPr>
            <w:tcW w:w="1331"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c>
          <w:tcPr>
            <w:tcW w:w="1356" w:type="dxa"/>
          </w:tcPr>
          <w:p w:rsidR="00E85C21" w:rsidRDefault="00E85C21" w:rsidP="006A4DE1">
            <w:pPr>
              <w:suppressAutoHyphens w:val="0"/>
              <w:jc w:val="center"/>
              <w:outlineLvl w:val="2"/>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154</w:t>
            </w:r>
          </w:p>
        </w:tc>
        <w:tc>
          <w:tcPr>
            <w:tcW w:w="1227"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c>
          <w:tcPr>
            <w:tcW w:w="1284" w:type="dxa"/>
          </w:tcPr>
          <w:p w:rsidR="00E85C21" w:rsidRPr="0010141A" w:rsidRDefault="00E85C21" w:rsidP="006A4DE1">
            <w:pPr>
              <w:suppressAutoHyphens w:val="0"/>
              <w:jc w:val="center"/>
              <w:rPr>
                <w:rFonts w:ascii="Times New Roman" w:eastAsia="Calibri" w:hAnsi="Times New Roman" w:cs="Times New Roman"/>
                <w:b/>
                <w:sz w:val="24"/>
                <w:szCs w:val="24"/>
                <w:lang w:eastAsia="ru-RU"/>
              </w:rPr>
            </w:pPr>
          </w:p>
        </w:tc>
        <w:tc>
          <w:tcPr>
            <w:tcW w:w="1723" w:type="dxa"/>
          </w:tcPr>
          <w:p w:rsidR="00E85C21" w:rsidRPr="0010141A" w:rsidRDefault="00E85C21" w:rsidP="006A4DE1">
            <w:pPr>
              <w:suppressAutoHyphens w:val="0"/>
              <w:jc w:val="center"/>
              <w:outlineLvl w:val="2"/>
              <w:rPr>
                <w:rFonts w:ascii="Times New Roman" w:eastAsia="Calibri" w:hAnsi="Times New Roman" w:cs="Times New Roman"/>
                <w:b/>
                <w:bCs/>
                <w:sz w:val="24"/>
                <w:szCs w:val="24"/>
                <w:lang w:eastAsia="ru-RU"/>
              </w:rPr>
            </w:pPr>
          </w:p>
        </w:tc>
      </w:tr>
    </w:tbl>
    <w:p w:rsidR="00E85C21" w:rsidRDefault="00E85C21" w:rsidP="00E673C5">
      <w:pPr>
        <w:suppressAutoHyphens w:val="0"/>
        <w:spacing w:after="0" w:line="360" w:lineRule="auto"/>
        <w:ind w:firstLine="709"/>
        <w:jc w:val="both"/>
        <w:rPr>
          <w:rFonts w:ascii="Times New Roman" w:hAnsi="Times New Roman" w:cs="Times New Roman"/>
          <w:sz w:val="24"/>
          <w:szCs w:val="24"/>
          <w:lang w:eastAsia="ru-RU"/>
        </w:rPr>
      </w:pPr>
    </w:p>
    <w:p w:rsidR="00E85C21" w:rsidRDefault="00E85C21">
      <w:p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673C5" w:rsidRPr="0010141A" w:rsidRDefault="00E673C5" w:rsidP="00E673C5">
      <w:pPr>
        <w:suppressAutoHyphens w:val="0"/>
        <w:spacing w:after="0" w:line="360" w:lineRule="auto"/>
        <w:ind w:firstLine="708"/>
        <w:jc w:val="both"/>
        <w:outlineLvl w:val="2"/>
        <w:rPr>
          <w:rFonts w:ascii="Times New Roman" w:eastAsia="Calibri" w:hAnsi="Times New Roman" w:cs="Times New Roman"/>
          <w:b/>
          <w:bCs/>
          <w:sz w:val="28"/>
          <w:szCs w:val="28"/>
          <w:lang w:eastAsia="ru-RU"/>
        </w:rPr>
      </w:pPr>
      <w:r w:rsidRPr="0010141A">
        <w:rPr>
          <w:rFonts w:ascii="Times New Roman" w:eastAsia="Calibri" w:hAnsi="Times New Roman" w:cs="Times New Roman"/>
          <w:b/>
          <w:bCs/>
          <w:sz w:val="28"/>
          <w:szCs w:val="28"/>
          <w:lang w:eastAsia="ru-RU"/>
        </w:rPr>
        <w:lastRenderedPageBreak/>
        <w:t>Раздел 6. Источники инвестиций, тарифы и доступность программы для населения</w:t>
      </w:r>
    </w:p>
    <w:p w:rsidR="00E673C5" w:rsidRPr="0010141A" w:rsidRDefault="00E673C5" w:rsidP="00E673C5">
      <w:pPr>
        <w:suppressAutoHyphens w:val="0"/>
        <w:spacing w:after="0" w:line="360" w:lineRule="auto"/>
        <w:ind w:firstLine="708"/>
        <w:jc w:val="both"/>
        <w:outlineLvl w:val="2"/>
        <w:rPr>
          <w:rFonts w:ascii="Times New Roman" w:eastAsia="Calibri" w:hAnsi="Times New Roman" w:cs="Times New Roman"/>
          <w:b/>
          <w:bCs/>
          <w:sz w:val="28"/>
          <w:szCs w:val="28"/>
          <w:lang w:eastAsia="ru-RU"/>
        </w:rPr>
      </w:pPr>
    </w:p>
    <w:p w:rsidR="00E673C5" w:rsidRPr="0010141A" w:rsidRDefault="00E673C5" w:rsidP="00E673C5">
      <w:pPr>
        <w:suppressAutoHyphens w:val="0"/>
        <w:spacing w:after="0" w:line="360" w:lineRule="auto"/>
        <w:ind w:firstLine="567"/>
        <w:jc w:val="both"/>
        <w:rPr>
          <w:rFonts w:ascii="Times New Roman" w:eastAsia="Calibri" w:hAnsi="Times New Roman" w:cs="Times New Roman"/>
          <w:sz w:val="28"/>
          <w:szCs w:val="28"/>
          <w:lang w:eastAsia="ru-RU"/>
        </w:rPr>
      </w:pPr>
      <w:r w:rsidRPr="0010141A">
        <w:rPr>
          <w:rFonts w:ascii="Times New Roman" w:eastAsia="Calibri" w:hAnsi="Times New Roman" w:cs="Times New Roman"/>
          <w:sz w:val="28"/>
          <w:szCs w:val="28"/>
          <w:lang w:eastAsia="ru-RU"/>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E673C5" w:rsidRPr="0010141A" w:rsidRDefault="00E673C5" w:rsidP="00E673C5">
      <w:pPr>
        <w:suppressAutoHyphens w:val="0"/>
        <w:spacing w:after="0" w:line="360" w:lineRule="auto"/>
        <w:ind w:firstLine="567"/>
        <w:jc w:val="both"/>
        <w:rPr>
          <w:rFonts w:ascii="Times New Roman" w:eastAsia="Calibri" w:hAnsi="Times New Roman" w:cs="Times New Roman"/>
          <w:sz w:val="28"/>
          <w:szCs w:val="28"/>
          <w:lang w:eastAsia="ru-RU"/>
        </w:rPr>
      </w:pPr>
      <w:r w:rsidRPr="0010141A">
        <w:rPr>
          <w:rFonts w:ascii="Times New Roman" w:eastAsia="Calibri" w:hAnsi="Times New Roman" w:cs="Times New Roman"/>
          <w:sz w:val="28"/>
          <w:szCs w:val="28"/>
          <w:lang w:eastAsia="ru-RU"/>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E673C5" w:rsidRPr="0010141A" w:rsidRDefault="00E673C5" w:rsidP="00E673C5">
      <w:pPr>
        <w:suppressAutoHyphens w:val="0"/>
        <w:spacing w:after="0" w:line="360" w:lineRule="auto"/>
        <w:ind w:firstLine="567"/>
        <w:jc w:val="both"/>
        <w:rPr>
          <w:rFonts w:ascii="Times New Roman" w:eastAsia="Calibri" w:hAnsi="Times New Roman" w:cs="Times New Roman"/>
          <w:sz w:val="28"/>
          <w:szCs w:val="28"/>
          <w:highlight w:val="yellow"/>
          <w:lang w:eastAsia="ru-RU"/>
        </w:rPr>
      </w:pPr>
      <w:r w:rsidRPr="0010141A">
        <w:rPr>
          <w:rFonts w:ascii="Times New Roman" w:eastAsia="Calibri" w:hAnsi="Times New Roman" w:cs="Times New Roman"/>
          <w:sz w:val="28"/>
          <w:szCs w:val="28"/>
          <w:lang w:eastAsia="ru-RU"/>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E673C5" w:rsidRPr="0010141A" w:rsidRDefault="00E673C5" w:rsidP="00E673C5">
      <w:pPr>
        <w:suppressAutoHyphens w:val="0"/>
        <w:spacing w:after="0" w:line="360" w:lineRule="auto"/>
        <w:ind w:firstLine="567"/>
        <w:jc w:val="both"/>
        <w:rPr>
          <w:rFonts w:ascii="Times New Roman" w:eastAsia="Calibri" w:hAnsi="Times New Roman" w:cs="Times New Roman"/>
          <w:sz w:val="28"/>
          <w:szCs w:val="28"/>
          <w:lang w:eastAsia="ru-RU"/>
        </w:rPr>
      </w:pPr>
      <w:r w:rsidRPr="0010141A">
        <w:rPr>
          <w:rFonts w:ascii="Times New Roman" w:eastAsia="Calibri" w:hAnsi="Times New Roman" w:cs="Times New Roman"/>
          <w:sz w:val="28"/>
          <w:szCs w:val="28"/>
          <w:lang w:eastAsia="ru-RU"/>
        </w:rPr>
        <w:t xml:space="preserve">Запланированный объем средств на реализацию Программы на 2017 – 2027 годы составляет </w:t>
      </w:r>
      <w:r w:rsidR="004514A0">
        <w:rPr>
          <w:rFonts w:ascii="Times New Roman" w:eastAsia="Calibri" w:hAnsi="Times New Roman" w:cs="Times New Roman"/>
          <w:sz w:val="28"/>
          <w:szCs w:val="28"/>
          <w:lang w:eastAsia="ru-RU"/>
        </w:rPr>
        <w:t>1716</w:t>
      </w:r>
      <w:r w:rsidRPr="0010141A">
        <w:rPr>
          <w:rFonts w:ascii="Times New Roman" w:eastAsia="Calibri" w:hAnsi="Times New Roman" w:cs="Times New Roman"/>
          <w:b/>
          <w:sz w:val="28"/>
          <w:szCs w:val="28"/>
          <w:lang w:eastAsia="ru-RU"/>
        </w:rPr>
        <w:t xml:space="preserve"> </w:t>
      </w:r>
      <w:r w:rsidRPr="0010141A">
        <w:rPr>
          <w:rFonts w:ascii="Times New Roman" w:eastAsia="Calibri" w:hAnsi="Times New Roman" w:cs="Times New Roman"/>
          <w:sz w:val="28"/>
          <w:szCs w:val="28"/>
          <w:lang w:eastAsia="ru-RU"/>
        </w:rPr>
        <w:t>тыс. рублей</w:t>
      </w:r>
    </w:p>
    <w:p w:rsidR="00E673C5" w:rsidRPr="0010141A" w:rsidRDefault="00E673C5" w:rsidP="00E673C5">
      <w:pPr>
        <w:suppressAutoHyphens w:val="0"/>
        <w:spacing w:after="0" w:line="360" w:lineRule="auto"/>
        <w:ind w:right="142" w:firstLine="567"/>
        <w:jc w:val="both"/>
        <w:rPr>
          <w:rFonts w:ascii="Times New Roman" w:eastAsia="Calibri" w:hAnsi="Times New Roman" w:cs="Times New Roman"/>
          <w:sz w:val="28"/>
          <w:szCs w:val="28"/>
          <w:lang w:eastAsia="ru-RU"/>
        </w:rPr>
      </w:pPr>
      <w:r w:rsidRPr="0010141A">
        <w:rPr>
          <w:rFonts w:ascii="Times New Roman" w:eastAsia="Calibri" w:hAnsi="Times New Roman" w:cs="Times New Roman"/>
          <w:sz w:val="28"/>
          <w:szCs w:val="28"/>
          <w:lang w:eastAsia="ru-RU"/>
        </w:rPr>
        <w:t xml:space="preserve">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таблицах </w:t>
      </w:r>
      <w:r>
        <w:rPr>
          <w:rFonts w:ascii="Times New Roman" w:eastAsia="Calibri" w:hAnsi="Times New Roman" w:cs="Times New Roman"/>
          <w:sz w:val="28"/>
          <w:szCs w:val="28"/>
          <w:lang w:eastAsia="ru-RU"/>
        </w:rPr>
        <w:t>1</w:t>
      </w:r>
      <w:r w:rsidR="004514A0">
        <w:rPr>
          <w:rFonts w:ascii="Times New Roman" w:eastAsia="Calibri" w:hAnsi="Times New Roman" w:cs="Times New Roman"/>
          <w:sz w:val="28"/>
          <w:szCs w:val="28"/>
          <w:lang w:eastAsia="ru-RU"/>
        </w:rPr>
        <w:t>1</w:t>
      </w:r>
      <w:r w:rsidRPr="0010141A">
        <w:rPr>
          <w:rFonts w:ascii="Times New Roman" w:eastAsia="Calibri" w:hAnsi="Times New Roman" w:cs="Times New Roman"/>
          <w:sz w:val="28"/>
          <w:szCs w:val="28"/>
          <w:lang w:eastAsia="ru-RU"/>
        </w:rPr>
        <w:t xml:space="preserve"> и </w:t>
      </w:r>
      <w:r>
        <w:rPr>
          <w:rFonts w:ascii="Times New Roman" w:eastAsia="Calibri" w:hAnsi="Times New Roman" w:cs="Times New Roman"/>
          <w:sz w:val="28"/>
          <w:szCs w:val="28"/>
          <w:lang w:eastAsia="ru-RU"/>
        </w:rPr>
        <w:t>1</w:t>
      </w:r>
      <w:r w:rsidR="004514A0">
        <w:rPr>
          <w:rFonts w:ascii="Times New Roman" w:eastAsia="Calibri" w:hAnsi="Times New Roman" w:cs="Times New Roman"/>
          <w:sz w:val="28"/>
          <w:szCs w:val="28"/>
          <w:lang w:eastAsia="ru-RU"/>
        </w:rPr>
        <w:t>2</w:t>
      </w:r>
      <w:r w:rsidRPr="0010141A">
        <w:rPr>
          <w:rFonts w:ascii="Times New Roman" w:eastAsia="Calibri" w:hAnsi="Times New Roman" w:cs="Times New Roman"/>
          <w:sz w:val="28"/>
          <w:szCs w:val="28"/>
          <w:lang w:eastAsia="ru-RU"/>
        </w:rPr>
        <w:t>.</w:t>
      </w:r>
    </w:p>
    <w:p w:rsidR="00E673C5" w:rsidRPr="0010141A" w:rsidRDefault="00E673C5" w:rsidP="00E673C5">
      <w:pPr>
        <w:suppressAutoHyphens w:val="0"/>
        <w:spacing w:after="0" w:line="360" w:lineRule="auto"/>
        <w:ind w:firstLine="708"/>
        <w:jc w:val="both"/>
        <w:outlineLvl w:val="2"/>
        <w:rPr>
          <w:rFonts w:ascii="Times New Roman" w:eastAsia="Calibri" w:hAnsi="Times New Roman" w:cs="Times New Roman"/>
          <w:sz w:val="28"/>
          <w:szCs w:val="28"/>
          <w:lang w:eastAsia="ru-RU"/>
        </w:rPr>
      </w:pPr>
      <w:r w:rsidRPr="0010141A">
        <w:rPr>
          <w:rFonts w:ascii="Times New Roman" w:eastAsia="Calibri" w:hAnsi="Times New Roman" w:cs="Times New Roman"/>
          <w:sz w:val="28"/>
          <w:szCs w:val="28"/>
          <w:lang w:eastAsia="ru-RU"/>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E673C5" w:rsidRDefault="00E673C5" w:rsidP="00E673C5">
      <w:pPr>
        <w:suppressAutoHyphens w:val="0"/>
        <w:spacing w:after="0" w:line="360" w:lineRule="auto"/>
        <w:ind w:firstLine="708"/>
        <w:jc w:val="both"/>
        <w:outlineLvl w:val="2"/>
        <w:rPr>
          <w:rFonts w:ascii="Times New Roman" w:eastAsia="Calibri" w:hAnsi="Times New Roman" w:cs="Times New Roman"/>
          <w:sz w:val="28"/>
          <w:szCs w:val="28"/>
          <w:lang w:eastAsia="ru-RU"/>
        </w:rPr>
      </w:pPr>
    </w:p>
    <w:p w:rsidR="00E673C5" w:rsidRPr="0010141A" w:rsidRDefault="00E673C5" w:rsidP="00E673C5">
      <w:pPr>
        <w:suppressAutoHyphens w:val="0"/>
        <w:spacing w:after="0" w:line="360" w:lineRule="auto"/>
        <w:ind w:firstLine="708"/>
        <w:jc w:val="both"/>
        <w:outlineLvl w:val="2"/>
        <w:rPr>
          <w:rFonts w:ascii="Times New Roman" w:eastAsia="Calibri" w:hAnsi="Times New Roman" w:cs="Times New Roman"/>
          <w:sz w:val="28"/>
          <w:szCs w:val="28"/>
          <w:lang w:eastAsia="ru-RU"/>
        </w:rPr>
      </w:pPr>
    </w:p>
    <w:p w:rsidR="00E673C5" w:rsidRPr="0010141A" w:rsidRDefault="00E673C5" w:rsidP="00E673C5">
      <w:pPr>
        <w:suppressAutoHyphens w:val="0"/>
        <w:spacing w:after="0" w:line="360" w:lineRule="auto"/>
        <w:ind w:firstLine="708"/>
        <w:jc w:val="both"/>
        <w:outlineLvl w:val="2"/>
        <w:rPr>
          <w:rFonts w:ascii="Times New Roman" w:eastAsia="Calibri" w:hAnsi="Times New Roman" w:cs="Times New Roman"/>
          <w:sz w:val="28"/>
          <w:szCs w:val="28"/>
          <w:lang w:eastAsia="ru-RU"/>
        </w:rPr>
      </w:pPr>
    </w:p>
    <w:p w:rsidR="00E673C5" w:rsidRPr="0010141A" w:rsidRDefault="00E673C5" w:rsidP="00E673C5">
      <w:pPr>
        <w:suppressAutoHyphens w:val="0"/>
        <w:spacing w:after="0" w:line="240" w:lineRule="auto"/>
        <w:jc w:val="center"/>
        <w:rPr>
          <w:rFonts w:ascii="Times New Roman" w:eastAsia="Calibri" w:hAnsi="Times New Roman" w:cs="Times New Roman"/>
          <w:b/>
          <w:sz w:val="28"/>
          <w:szCs w:val="28"/>
          <w:lang w:eastAsia="ru-RU"/>
        </w:rPr>
      </w:pPr>
      <w:r w:rsidRPr="0010141A">
        <w:rPr>
          <w:rFonts w:ascii="Times New Roman" w:eastAsia="Calibri" w:hAnsi="Times New Roman" w:cs="Times New Roman"/>
          <w:b/>
          <w:sz w:val="28"/>
          <w:szCs w:val="28"/>
          <w:lang w:eastAsia="ru-RU"/>
        </w:rPr>
        <w:lastRenderedPageBreak/>
        <w:t>Объемы и сроки финансирования Программы комплексного развития систем коммунальной инфраструктуры муниципального образования на 2017 - 2027 годы (тыс.руб.)</w:t>
      </w:r>
    </w:p>
    <w:p w:rsidR="00E673C5" w:rsidRPr="0010141A" w:rsidRDefault="00E673C5" w:rsidP="00E673C5">
      <w:pPr>
        <w:suppressAutoHyphens w:val="0"/>
        <w:spacing w:after="0" w:line="240" w:lineRule="auto"/>
        <w:jc w:val="center"/>
        <w:rPr>
          <w:rFonts w:ascii="Times New Roman" w:eastAsia="Calibri" w:hAnsi="Times New Roman" w:cs="Times New Roman"/>
          <w:b/>
          <w:sz w:val="28"/>
          <w:szCs w:val="28"/>
          <w:lang w:eastAsia="ru-RU"/>
        </w:rPr>
      </w:pPr>
    </w:p>
    <w:p w:rsidR="00E673C5" w:rsidRPr="0010141A" w:rsidRDefault="00E673C5" w:rsidP="00E673C5">
      <w:pPr>
        <w:suppressAutoHyphens w:val="0"/>
        <w:spacing w:after="0" w:line="240" w:lineRule="auto"/>
        <w:rPr>
          <w:rFonts w:ascii="Times New Roman" w:eastAsia="Calibri" w:hAnsi="Times New Roman" w:cs="Times New Roman"/>
          <w:sz w:val="28"/>
          <w:szCs w:val="28"/>
          <w:lang w:eastAsia="ru-RU"/>
        </w:rPr>
      </w:pPr>
      <w:r w:rsidRPr="0010141A">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1</w:t>
      </w:r>
      <w:r w:rsidR="004514A0">
        <w:rPr>
          <w:rFonts w:ascii="Times New Roman" w:eastAsia="Calibri" w:hAnsi="Times New Roman" w:cs="Times New Roman"/>
          <w:sz w:val="28"/>
          <w:szCs w:val="28"/>
          <w:lang w:eastAsia="ru-RU"/>
        </w:rPr>
        <w:t>1</w:t>
      </w:r>
    </w:p>
    <w:p w:rsidR="00E673C5" w:rsidRPr="0010141A" w:rsidRDefault="00E673C5" w:rsidP="00E673C5">
      <w:pPr>
        <w:suppressAutoHyphens w:val="0"/>
        <w:spacing w:after="0" w:line="240" w:lineRule="auto"/>
        <w:rPr>
          <w:rFonts w:ascii="Times New Roman" w:eastAsia="Calibri" w:hAnsi="Times New Roman" w:cs="Times New Roman"/>
          <w:b/>
          <w:sz w:val="28"/>
          <w:szCs w:val="28"/>
          <w:lang w:eastAsia="ru-RU"/>
        </w:rPr>
      </w:pP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2497"/>
        <w:gridCol w:w="1657"/>
        <w:gridCol w:w="1263"/>
        <w:gridCol w:w="1420"/>
        <w:gridCol w:w="1786"/>
        <w:gridCol w:w="1643"/>
      </w:tblGrid>
      <w:tr w:rsidR="00E673C5" w:rsidRPr="0010141A" w:rsidTr="006A4DE1">
        <w:trPr>
          <w:trHeight w:val="327"/>
        </w:trPr>
        <w:tc>
          <w:tcPr>
            <w:tcW w:w="580" w:type="dxa"/>
            <w:vMerge w:val="restart"/>
          </w:tcPr>
          <w:p w:rsidR="00E673C5" w:rsidRPr="00A12926" w:rsidRDefault="00E673C5" w:rsidP="006A4DE1">
            <w:pPr>
              <w:suppressAutoHyphens w:val="0"/>
              <w:spacing w:after="0" w:line="360" w:lineRule="auto"/>
              <w:jc w:val="center"/>
              <w:outlineLvl w:val="2"/>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 xml:space="preserve">№ </w:t>
            </w:r>
            <w:proofErr w:type="gramStart"/>
            <w:r w:rsidRPr="00A12926">
              <w:rPr>
                <w:rFonts w:ascii="Times New Roman" w:eastAsia="Calibri" w:hAnsi="Times New Roman" w:cs="Times New Roman"/>
                <w:b/>
                <w:bCs/>
                <w:sz w:val="26"/>
                <w:szCs w:val="26"/>
                <w:lang w:eastAsia="ru-RU"/>
              </w:rPr>
              <w:t>п</w:t>
            </w:r>
            <w:proofErr w:type="gramEnd"/>
            <w:r w:rsidRPr="00A12926">
              <w:rPr>
                <w:rFonts w:ascii="Times New Roman" w:eastAsia="Calibri" w:hAnsi="Times New Roman" w:cs="Times New Roman"/>
                <w:b/>
                <w:bCs/>
                <w:sz w:val="26"/>
                <w:szCs w:val="26"/>
                <w:lang w:eastAsia="ru-RU"/>
              </w:rPr>
              <w:t>/п</w:t>
            </w:r>
          </w:p>
          <w:p w:rsidR="00E673C5" w:rsidRPr="00A12926" w:rsidRDefault="00E673C5" w:rsidP="006A4DE1">
            <w:pPr>
              <w:suppressAutoHyphens w:val="0"/>
              <w:spacing w:after="0" w:line="360" w:lineRule="auto"/>
              <w:jc w:val="center"/>
              <w:outlineLvl w:val="2"/>
              <w:rPr>
                <w:rFonts w:ascii="Times New Roman" w:eastAsia="Calibri" w:hAnsi="Times New Roman" w:cs="Times New Roman"/>
                <w:b/>
                <w:bCs/>
                <w:sz w:val="26"/>
                <w:szCs w:val="26"/>
                <w:lang w:eastAsia="ru-RU"/>
              </w:rPr>
            </w:pPr>
          </w:p>
        </w:tc>
        <w:tc>
          <w:tcPr>
            <w:tcW w:w="2499" w:type="dxa"/>
            <w:vMerge w:val="restart"/>
          </w:tcPr>
          <w:p w:rsidR="00E673C5" w:rsidRPr="00A12926" w:rsidRDefault="00E673C5" w:rsidP="006A4DE1">
            <w:pPr>
              <w:suppressAutoHyphens w:val="0"/>
              <w:spacing w:after="0" w:line="240" w:lineRule="auto"/>
              <w:jc w:val="center"/>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Программы инвестиционных проектов</w:t>
            </w:r>
          </w:p>
          <w:p w:rsidR="00E673C5" w:rsidRPr="00A12926" w:rsidRDefault="00E673C5" w:rsidP="006A4DE1">
            <w:pPr>
              <w:suppressAutoHyphens w:val="0"/>
              <w:spacing w:after="0" w:line="360" w:lineRule="auto"/>
              <w:jc w:val="center"/>
              <w:outlineLvl w:val="2"/>
              <w:rPr>
                <w:rFonts w:ascii="Times New Roman" w:eastAsia="Calibri" w:hAnsi="Times New Roman" w:cs="Times New Roman"/>
                <w:b/>
                <w:bCs/>
                <w:sz w:val="26"/>
                <w:szCs w:val="26"/>
                <w:lang w:eastAsia="ru-RU"/>
              </w:rPr>
            </w:pPr>
          </w:p>
        </w:tc>
        <w:tc>
          <w:tcPr>
            <w:tcW w:w="1661" w:type="dxa"/>
            <w:vMerge w:val="restart"/>
          </w:tcPr>
          <w:p w:rsidR="00E673C5" w:rsidRPr="0010141A" w:rsidRDefault="00E673C5" w:rsidP="006A4DE1">
            <w:pPr>
              <w:suppressAutoHyphens w:val="0"/>
              <w:spacing w:after="0" w:line="240" w:lineRule="auto"/>
              <w:jc w:val="center"/>
              <w:rPr>
                <w:rFonts w:ascii="Times New Roman" w:eastAsia="Calibri" w:hAnsi="Times New Roman" w:cs="Times New Roman"/>
                <w:b/>
                <w:bCs/>
                <w:sz w:val="18"/>
                <w:szCs w:val="18"/>
                <w:lang w:eastAsia="ru-RU"/>
              </w:rPr>
            </w:pPr>
            <w:r w:rsidRPr="0010141A">
              <w:rPr>
                <w:rFonts w:ascii="Times New Roman" w:eastAsia="Calibri" w:hAnsi="Times New Roman" w:cs="Times New Roman"/>
                <w:b/>
                <w:bCs/>
                <w:sz w:val="18"/>
                <w:szCs w:val="18"/>
                <w:lang w:eastAsia="ru-RU"/>
              </w:rPr>
              <w:t>Всего</w:t>
            </w:r>
          </w:p>
          <w:p w:rsidR="00E673C5" w:rsidRPr="0010141A" w:rsidRDefault="00E673C5" w:rsidP="006A4DE1">
            <w:pPr>
              <w:suppressAutoHyphens w:val="0"/>
              <w:spacing w:after="0" w:line="360" w:lineRule="auto"/>
              <w:jc w:val="center"/>
              <w:outlineLvl w:val="2"/>
              <w:rPr>
                <w:rFonts w:ascii="Times New Roman" w:eastAsia="Calibri" w:hAnsi="Times New Roman" w:cs="Times New Roman"/>
                <w:b/>
                <w:bCs/>
                <w:sz w:val="18"/>
                <w:szCs w:val="18"/>
                <w:lang w:eastAsia="ru-RU"/>
              </w:rPr>
            </w:pPr>
          </w:p>
        </w:tc>
        <w:tc>
          <w:tcPr>
            <w:tcW w:w="6114" w:type="dxa"/>
            <w:gridSpan w:val="4"/>
          </w:tcPr>
          <w:p w:rsidR="00E673C5" w:rsidRPr="0010141A" w:rsidRDefault="00E673C5" w:rsidP="006A4DE1">
            <w:pPr>
              <w:suppressAutoHyphens w:val="0"/>
              <w:spacing w:after="0" w:line="360" w:lineRule="auto"/>
              <w:jc w:val="center"/>
              <w:outlineLvl w:val="2"/>
              <w:rPr>
                <w:rFonts w:ascii="Times New Roman" w:eastAsia="Calibri" w:hAnsi="Times New Roman" w:cs="Times New Roman"/>
                <w:b/>
                <w:bCs/>
                <w:sz w:val="18"/>
                <w:szCs w:val="18"/>
                <w:lang w:eastAsia="ru-RU"/>
              </w:rPr>
            </w:pPr>
            <w:r w:rsidRPr="0010141A">
              <w:rPr>
                <w:rFonts w:ascii="Times New Roman" w:eastAsia="Calibri" w:hAnsi="Times New Roman" w:cs="Times New Roman"/>
                <w:b/>
                <w:bCs/>
                <w:sz w:val="18"/>
                <w:szCs w:val="18"/>
                <w:lang w:eastAsia="ru-RU"/>
              </w:rPr>
              <w:t>В том числе по источникам финансирования</w:t>
            </w:r>
          </w:p>
        </w:tc>
      </w:tr>
      <w:tr w:rsidR="00E673C5" w:rsidRPr="0010141A" w:rsidTr="006A4DE1">
        <w:trPr>
          <w:trHeight w:val="422"/>
        </w:trPr>
        <w:tc>
          <w:tcPr>
            <w:tcW w:w="580" w:type="dxa"/>
            <w:vMerge/>
          </w:tcPr>
          <w:p w:rsidR="00E673C5" w:rsidRPr="00A12926" w:rsidRDefault="00E673C5" w:rsidP="006A4DE1">
            <w:pPr>
              <w:suppressAutoHyphens w:val="0"/>
              <w:spacing w:after="0" w:line="360" w:lineRule="auto"/>
              <w:ind w:left="324"/>
              <w:jc w:val="center"/>
              <w:outlineLvl w:val="2"/>
              <w:rPr>
                <w:rFonts w:ascii="Times New Roman" w:eastAsia="Calibri" w:hAnsi="Times New Roman" w:cs="Times New Roman"/>
                <w:b/>
                <w:bCs/>
                <w:sz w:val="26"/>
                <w:szCs w:val="26"/>
                <w:lang w:eastAsia="ru-RU"/>
              </w:rPr>
            </w:pPr>
          </w:p>
        </w:tc>
        <w:tc>
          <w:tcPr>
            <w:tcW w:w="2499" w:type="dxa"/>
            <w:vMerge/>
          </w:tcPr>
          <w:p w:rsidR="00E673C5" w:rsidRPr="00A12926" w:rsidRDefault="00E673C5" w:rsidP="006A4DE1">
            <w:pPr>
              <w:suppressAutoHyphens w:val="0"/>
              <w:spacing w:after="0" w:line="240" w:lineRule="auto"/>
              <w:jc w:val="center"/>
              <w:rPr>
                <w:rFonts w:ascii="Times New Roman" w:eastAsia="Calibri" w:hAnsi="Times New Roman" w:cs="Times New Roman"/>
                <w:b/>
                <w:bCs/>
                <w:sz w:val="26"/>
                <w:szCs w:val="26"/>
                <w:lang w:eastAsia="ru-RU"/>
              </w:rPr>
            </w:pPr>
          </w:p>
        </w:tc>
        <w:tc>
          <w:tcPr>
            <w:tcW w:w="1661" w:type="dxa"/>
            <w:vMerge/>
          </w:tcPr>
          <w:p w:rsidR="00E673C5" w:rsidRPr="0010141A" w:rsidRDefault="00E673C5" w:rsidP="006A4DE1">
            <w:pPr>
              <w:suppressAutoHyphens w:val="0"/>
              <w:spacing w:after="0" w:line="240" w:lineRule="auto"/>
              <w:jc w:val="center"/>
              <w:rPr>
                <w:rFonts w:ascii="Times New Roman" w:eastAsia="Calibri" w:hAnsi="Times New Roman" w:cs="Times New Roman"/>
                <w:b/>
                <w:bCs/>
                <w:sz w:val="18"/>
                <w:szCs w:val="18"/>
                <w:lang w:eastAsia="ru-RU"/>
              </w:rPr>
            </w:pPr>
          </w:p>
        </w:tc>
        <w:tc>
          <w:tcPr>
            <w:tcW w:w="1263" w:type="dxa"/>
          </w:tcPr>
          <w:p w:rsidR="00E673C5" w:rsidRPr="0010141A" w:rsidRDefault="00E673C5" w:rsidP="006A4DE1">
            <w:pPr>
              <w:suppressAutoHyphens w:val="0"/>
              <w:spacing w:after="0" w:line="360" w:lineRule="auto"/>
              <w:jc w:val="center"/>
              <w:outlineLvl w:val="2"/>
              <w:rPr>
                <w:rFonts w:ascii="Times New Roman" w:eastAsia="Calibri" w:hAnsi="Times New Roman" w:cs="Times New Roman"/>
                <w:b/>
                <w:bCs/>
                <w:sz w:val="18"/>
                <w:szCs w:val="18"/>
                <w:lang w:eastAsia="ru-RU"/>
              </w:rPr>
            </w:pPr>
            <w:r w:rsidRPr="0010141A">
              <w:rPr>
                <w:rFonts w:ascii="Times New Roman" w:eastAsia="Calibri" w:hAnsi="Times New Roman" w:cs="Times New Roman"/>
                <w:b/>
                <w:bCs/>
                <w:sz w:val="18"/>
                <w:szCs w:val="18"/>
                <w:lang w:eastAsia="ru-RU"/>
              </w:rPr>
              <w:t>Бюджетные средства всех уровней</w:t>
            </w:r>
          </w:p>
        </w:tc>
        <w:tc>
          <w:tcPr>
            <w:tcW w:w="1420" w:type="dxa"/>
          </w:tcPr>
          <w:p w:rsidR="00E673C5" w:rsidRPr="0010141A" w:rsidRDefault="00E673C5" w:rsidP="006A4DE1">
            <w:pPr>
              <w:suppressAutoHyphens w:val="0"/>
              <w:spacing w:after="0" w:line="360" w:lineRule="auto"/>
              <w:jc w:val="center"/>
              <w:outlineLvl w:val="2"/>
              <w:rPr>
                <w:rFonts w:ascii="Times New Roman" w:eastAsia="Calibri" w:hAnsi="Times New Roman" w:cs="Times New Roman"/>
                <w:b/>
                <w:bCs/>
                <w:sz w:val="18"/>
                <w:szCs w:val="18"/>
                <w:lang w:eastAsia="ru-RU"/>
              </w:rPr>
            </w:pPr>
            <w:r w:rsidRPr="0010141A">
              <w:rPr>
                <w:rFonts w:ascii="Times New Roman" w:eastAsia="Calibri" w:hAnsi="Times New Roman" w:cs="Times New Roman"/>
                <w:b/>
                <w:bCs/>
                <w:sz w:val="18"/>
                <w:szCs w:val="18"/>
                <w:lang w:eastAsia="ru-RU"/>
              </w:rPr>
              <w:t>Средства населения (плата за подключение)</w:t>
            </w:r>
          </w:p>
        </w:tc>
        <w:tc>
          <w:tcPr>
            <w:tcW w:w="1787" w:type="dxa"/>
          </w:tcPr>
          <w:p w:rsidR="00E673C5" w:rsidRPr="0010141A" w:rsidRDefault="00E673C5" w:rsidP="006A4DE1">
            <w:pPr>
              <w:suppressAutoHyphens w:val="0"/>
              <w:spacing w:after="0" w:line="360" w:lineRule="auto"/>
              <w:jc w:val="center"/>
              <w:outlineLvl w:val="2"/>
              <w:rPr>
                <w:rFonts w:ascii="Times New Roman" w:eastAsia="Calibri" w:hAnsi="Times New Roman" w:cs="Times New Roman"/>
                <w:b/>
                <w:bCs/>
                <w:sz w:val="18"/>
                <w:szCs w:val="18"/>
                <w:lang w:eastAsia="ru-RU"/>
              </w:rPr>
            </w:pPr>
            <w:r w:rsidRPr="0010141A">
              <w:rPr>
                <w:rFonts w:ascii="Times New Roman" w:eastAsia="Calibri" w:hAnsi="Times New Roman" w:cs="Times New Roman"/>
                <w:b/>
                <w:bCs/>
                <w:sz w:val="18"/>
                <w:szCs w:val="18"/>
                <w:lang w:eastAsia="ru-RU"/>
              </w:rPr>
              <w:t>Кредиты (инвестиционная надбавка к тарифам)</w:t>
            </w:r>
          </w:p>
        </w:tc>
        <w:tc>
          <w:tcPr>
            <w:tcW w:w="1644" w:type="dxa"/>
          </w:tcPr>
          <w:p w:rsidR="00E673C5" w:rsidRPr="0010141A" w:rsidRDefault="00E673C5" w:rsidP="006A4DE1">
            <w:pPr>
              <w:suppressAutoHyphens w:val="0"/>
              <w:spacing w:after="0" w:line="360" w:lineRule="auto"/>
              <w:jc w:val="center"/>
              <w:outlineLvl w:val="2"/>
              <w:rPr>
                <w:rFonts w:ascii="Times New Roman" w:eastAsia="Calibri" w:hAnsi="Times New Roman" w:cs="Times New Roman"/>
                <w:b/>
                <w:bCs/>
                <w:sz w:val="18"/>
                <w:szCs w:val="18"/>
                <w:lang w:eastAsia="ru-RU"/>
              </w:rPr>
            </w:pPr>
            <w:r w:rsidRPr="0010141A">
              <w:rPr>
                <w:rFonts w:ascii="Times New Roman" w:eastAsia="Calibri" w:hAnsi="Times New Roman" w:cs="Times New Roman"/>
                <w:b/>
                <w:bCs/>
                <w:sz w:val="18"/>
                <w:szCs w:val="18"/>
                <w:lang w:eastAsia="ru-RU"/>
              </w:rPr>
              <w:t>Прочие инвесторы застройщики</w:t>
            </w:r>
          </w:p>
        </w:tc>
      </w:tr>
      <w:tr w:rsidR="00E673C5" w:rsidRPr="0010141A" w:rsidTr="00A12926">
        <w:trPr>
          <w:trHeight w:val="1245"/>
        </w:trPr>
        <w:tc>
          <w:tcPr>
            <w:tcW w:w="580" w:type="dxa"/>
          </w:tcPr>
          <w:p w:rsidR="00E673C5" w:rsidRPr="00A12926" w:rsidRDefault="00E673C5" w:rsidP="006A4DE1">
            <w:pPr>
              <w:suppressAutoHyphens w:val="0"/>
              <w:spacing w:after="0" w:line="360" w:lineRule="auto"/>
              <w:jc w:val="center"/>
              <w:outlineLvl w:val="2"/>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1</w:t>
            </w:r>
          </w:p>
        </w:tc>
        <w:tc>
          <w:tcPr>
            <w:tcW w:w="2499" w:type="dxa"/>
          </w:tcPr>
          <w:p w:rsidR="00E673C5" w:rsidRPr="00A12926" w:rsidRDefault="00E673C5" w:rsidP="006A4DE1">
            <w:pPr>
              <w:suppressAutoHyphens w:val="0"/>
              <w:spacing w:after="0" w:line="360" w:lineRule="auto"/>
              <w:jc w:val="center"/>
              <w:outlineLvl w:val="2"/>
              <w:rPr>
                <w:rFonts w:ascii="Times New Roman" w:eastAsia="Calibri" w:hAnsi="Times New Roman" w:cs="Times New Roman"/>
                <w:bCs/>
                <w:sz w:val="26"/>
                <w:szCs w:val="26"/>
                <w:lang w:eastAsia="ru-RU"/>
              </w:rPr>
            </w:pPr>
            <w:r w:rsidRPr="00A12926">
              <w:rPr>
                <w:rFonts w:ascii="Times New Roman" w:eastAsia="Calibri" w:hAnsi="Times New Roman" w:cs="Times New Roman"/>
                <w:b/>
                <w:bCs/>
                <w:sz w:val="26"/>
                <w:szCs w:val="26"/>
                <w:lang w:eastAsia="ru-RU"/>
              </w:rPr>
              <w:t xml:space="preserve">Программа инвестиционных проектов развития системы  водоснабжения  </w:t>
            </w:r>
          </w:p>
        </w:tc>
        <w:tc>
          <w:tcPr>
            <w:tcW w:w="1661" w:type="dxa"/>
            <w:vAlign w:val="center"/>
          </w:tcPr>
          <w:p w:rsidR="00E673C5" w:rsidRPr="00E85C21" w:rsidRDefault="004514A0" w:rsidP="00A12926">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1562</w:t>
            </w:r>
          </w:p>
        </w:tc>
        <w:tc>
          <w:tcPr>
            <w:tcW w:w="1263" w:type="dxa"/>
            <w:vAlign w:val="center"/>
          </w:tcPr>
          <w:p w:rsidR="00E673C5" w:rsidRPr="00E85C21" w:rsidRDefault="004514A0" w:rsidP="00A12926">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1562</w:t>
            </w:r>
          </w:p>
        </w:tc>
        <w:tc>
          <w:tcPr>
            <w:tcW w:w="1420" w:type="dxa"/>
            <w:vAlign w:val="center"/>
          </w:tcPr>
          <w:p w:rsidR="00E673C5" w:rsidRPr="00E85C21" w:rsidRDefault="00E673C5" w:rsidP="00A12926">
            <w:pPr>
              <w:suppressAutoHyphens w:val="0"/>
              <w:spacing w:after="0" w:line="360" w:lineRule="auto"/>
              <w:jc w:val="center"/>
              <w:outlineLvl w:val="2"/>
              <w:rPr>
                <w:rFonts w:ascii="Times New Roman" w:eastAsia="Calibri" w:hAnsi="Times New Roman" w:cs="Times New Roman"/>
                <w:bCs/>
                <w:sz w:val="24"/>
                <w:szCs w:val="24"/>
                <w:lang w:eastAsia="ru-RU"/>
              </w:rPr>
            </w:pPr>
            <w:r w:rsidRPr="00E85C21">
              <w:rPr>
                <w:rFonts w:ascii="Times New Roman" w:eastAsia="Calibri" w:hAnsi="Times New Roman" w:cs="Times New Roman"/>
                <w:bCs/>
                <w:sz w:val="24"/>
                <w:szCs w:val="24"/>
                <w:lang w:eastAsia="ru-RU"/>
              </w:rPr>
              <w:t>-</w:t>
            </w:r>
          </w:p>
        </w:tc>
        <w:tc>
          <w:tcPr>
            <w:tcW w:w="1787" w:type="dxa"/>
            <w:vAlign w:val="center"/>
          </w:tcPr>
          <w:p w:rsidR="00E673C5" w:rsidRPr="00E85C21" w:rsidRDefault="00E673C5" w:rsidP="00A12926">
            <w:pPr>
              <w:suppressAutoHyphens w:val="0"/>
              <w:spacing w:after="0" w:line="360" w:lineRule="auto"/>
              <w:jc w:val="center"/>
              <w:outlineLvl w:val="2"/>
              <w:rPr>
                <w:rFonts w:ascii="Times New Roman" w:eastAsia="Calibri" w:hAnsi="Times New Roman" w:cs="Times New Roman"/>
                <w:bCs/>
                <w:sz w:val="24"/>
                <w:szCs w:val="24"/>
                <w:lang w:eastAsia="ru-RU"/>
              </w:rPr>
            </w:pPr>
            <w:r w:rsidRPr="00E85C21">
              <w:rPr>
                <w:rFonts w:ascii="Times New Roman" w:eastAsia="Calibri" w:hAnsi="Times New Roman" w:cs="Times New Roman"/>
                <w:bCs/>
                <w:sz w:val="24"/>
                <w:szCs w:val="24"/>
                <w:lang w:eastAsia="ru-RU"/>
              </w:rPr>
              <w:t>-</w:t>
            </w:r>
          </w:p>
        </w:tc>
        <w:tc>
          <w:tcPr>
            <w:tcW w:w="1644" w:type="dxa"/>
            <w:vAlign w:val="center"/>
          </w:tcPr>
          <w:p w:rsidR="00E673C5" w:rsidRPr="0010141A" w:rsidRDefault="00E673C5" w:rsidP="00A12926">
            <w:pPr>
              <w:suppressAutoHyphens w:val="0"/>
              <w:spacing w:after="0" w:line="360" w:lineRule="auto"/>
              <w:jc w:val="center"/>
              <w:outlineLvl w:val="2"/>
              <w:rPr>
                <w:rFonts w:ascii="Times New Roman" w:eastAsia="Calibri" w:hAnsi="Times New Roman" w:cs="Times New Roman"/>
                <w:bCs/>
                <w:sz w:val="18"/>
                <w:szCs w:val="18"/>
                <w:lang w:eastAsia="ru-RU"/>
              </w:rPr>
            </w:pPr>
            <w:r w:rsidRPr="0010141A">
              <w:rPr>
                <w:rFonts w:ascii="Times New Roman" w:eastAsia="Calibri" w:hAnsi="Times New Roman" w:cs="Times New Roman"/>
                <w:bCs/>
                <w:sz w:val="18"/>
                <w:szCs w:val="18"/>
                <w:lang w:eastAsia="ru-RU"/>
              </w:rPr>
              <w:t>-</w:t>
            </w:r>
          </w:p>
        </w:tc>
      </w:tr>
      <w:tr w:rsidR="00E673C5" w:rsidRPr="0010141A" w:rsidTr="00A12926">
        <w:trPr>
          <w:trHeight w:val="330"/>
        </w:trPr>
        <w:tc>
          <w:tcPr>
            <w:tcW w:w="580" w:type="dxa"/>
          </w:tcPr>
          <w:p w:rsidR="00E673C5" w:rsidRPr="00A12926" w:rsidRDefault="00E673C5" w:rsidP="006A4DE1">
            <w:pPr>
              <w:spacing w:after="0" w:line="360" w:lineRule="auto"/>
              <w:jc w:val="center"/>
              <w:outlineLvl w:val="2"/>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2</w:t>
            </w:r>
          </w:p>
        </w:tc>
        <w:tc>
          <w:tcPr>
            <w:tcW w:w="2499" w:type="dxa"/>
          </w:tcPr>
          <w:p w:rsidR="00E673C5" w:rsidRPr="00A12926" w:rsidRDefault="00E673C5" w:rsidP="006A4DE1">
            <w:pPr>
              <w:spacing w:after="0" w:line="360" w:lineRule="auto"/>
              <w:jc w:val="center"/>
              <w:outlineLvl w:val="2"/>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 xml:space="preserve">Программа инвестиционных проектов развития системы  сбора и утилизации ТБО </w:t>
            </w:r>
          </w:p>
        </w:tc>
        <w:tc>
          <w:tcPr>
            <w:tcW w:w="1661" w:type="dxa"/>
            <w:vAlign w:val="center"/>
          </w:tcPr>
          <w:p w:rsidR="00E673C5" w:rsidRPr="00E85C21" w:rsidRDefault="004514A0" w:rsidP="00A12926">
            <w:pPr>
              <w:jc w:val="center"/>
              <w:rPr>
                <w:rFonts w:ascii="Times New Roman" w:hAnsi="Times New Roman" w:cs="Times New Roman"/>
                <w:sz w:val="24"/>
                <w:szCs w:val="24"/>
                <w:lang w:eastAsia="ru-RU"/>
              </w:rPr>
            </w:pPr>
            <w:r w:rsidRPr="00E85C21">
              <w:rPr>
                <w:rFonts w:ascii="Times New Roman" w:hAnsi="Times New Roman" w:cs="Times New Roman"/>
                <w:sz w:val="24"/>
                <w:szCs w:val="24"/>
                <w:lang w:eastAsia="ru-RU"/>
              </w:rPr>
              <w:t>154</w:t>
            </w:r>
          </w:p>
        </w:tc>
        <w:tc>
          <w:tcPr>
            <w:tcW w:w="1263" w:type="dxa"/>
            <w:vAlign w:val="center"/>
          </w:tcPr>
          <w:p w:rsidR="00E673C5" w:rsidRPr="00E85C21" w:rsidRDefault="004514A0" w:rsidP="00A12926">
            <w:pPr>
              <w:jc w:val="center"/>
              <w:rPr>
                <w:rFonts w:ascii="Times New Roman" w:hAnsi="Times New Roman" w:cs="Times New Roman"/>
                <w:sz w:val="24"/>
                <w:szCs w:val="24"/>
                <w:lang w:eastAsia="ru-RU"/>
              </w:rPr>
            </w:pPr>
            <w:r w:rsidRPr="00E85C21">
              <w:rPr>
                <w:rFonts w:ascii="Times New Roman" w:hAnsi="Times New Roman" w:cs="Times New Roman"/>
                <w:sz w:val="24"/>
                <w:szCs w:val="24"/>
                <w:lang w:eastAsia="ru-RU"/>
              </w:rPr>
              <w:t>154</w:t>
            </w:r>
          </w:p>
        </w:tc>
        <w:tc>
          <w:tcPr>
            <w:tcW w:w="1420" w:type="dxa"/>
            <w:vAlign w:val="center"/>
          </w:tcPr>
          <w:p w:rsidR="00E673C5" w:rsidRPr="00E85C21" w:rsidRDefault="00E673C5" w:rsidP="00A12926">
            <w:pPr>
              <w:spacing w:after="0" w:line="360" w:lineRule="auto"/>
              <w:jc w:val="center"/>
              <w:outlineLvl w:val="2"/>
              <w:rPr>
                <w:rFonts w:ascii="Times New Roman" w:eastAsia="Calibri" w:hAnsi="Times New Roman" w:cs="Times New Roman"/>
                <w:bCs/>
                <w:sz w:val="24"/>
                <w:szCs w:val="24"/>
                <w:lang w:eastAsia="ru-RU"/>
              </w:rPr>
            </w:pPr>
          </w:p>
        </w:tc>
        <w:tc>
          <w:tcPr>
            <w:tcW w:w="1787" w:type="dxa"/>
            <w:vAlign w:val="center"/>
          </w:tcPr>
          <w:p w:rsidR="00E673C5" w:rsidRPr="00E85C21" w:rsidRDefault="00E673C5" w:rsidP="00A12926">
            <w:pPr>
              <w:spacing w:after="0" w:line="360" w:lineRule="auto"/>
              <w:jc w:val="center"/>
              <w:outlineLvl w:val="2"/>
              <w:rPr>
                <w:rFonts w:ascii="Times New Roman" w:eastAsia="Calibri" w:hAnsi="Times New Roman" w:cs="Times New Roman"/>
                <w:bCs/>
                <w:sz w:val="24"/>
                <w:szCs w:val="24"/>
                <w:lang w:eastAsia="ru-RU"/>
              </w:rPr>
            </w:pPr>
          </w:p>
        </w:tc>
        <w:tc>
          <w:tcPr>
            <w:tcW w:w="1644" w:type="dxa"/>
            <w:vAlign w:val="center"/>
          </w:tcPr>
          <w:p w:rsidR="00E673C5" w:rsidRPr="0010141A" w:rsidRDefault="00E673C5" w:rsidP="00A12926">
            <w:pPr>
              <w:spacing w:after="0" w:line="360" w:lineRule="auto"/>
              <w:jc w:val="center"/>
              <w:outlineLvl w:val="2"/>
              <w:rPr>
                <w:rFonts w:ascii="Times New Roman" w:eastAsia="Calibri" w:hAnsi="Times New Roman" w:cs="Times New Roman"/>
                <w:bCs/>
                <w:sz w:val="18"/>
                <w:szCs w:val="18"/>
                <w:lang w:eastAsia="ru-RU"/>
              </w:rPr>
            </w:pPr>
          </w:p>
        </w:tc>
      </w:tr>
      <w:tr w:rsidR="00E673C5" w:rsidRPr="0010141A" w:rsidTr="00A12926">
        <w:trPr>
          <w:trHeight w:val="375"/>
        </w:trPr>
        <w:tc>
          <w:tcPr>
            <w:tcW w:w="580" w:type="dxa"/>
          </w:tcPr>
          <w:p w:rsidR="00E673C5" w:rsidRPr="00A12926" w:rsidRDefault="00E673C5" w:rsidP="006A4DE1">
            <w:pPr>
              <w:suppressAutoHyphens w:val="0"/>
              <w:spacing w:after="0" w:line="360" w:lineRule="auto"/>
              <w:jc w:val="center"/>
              <w:outlineLvl w:val="2"/>
              <w:rPr>
                <w:rFonts w:ascii="Times New Roman" w:eastAsia="Calibri" w:hAnsi="Times New Roman" w:cs="Times New Roman"/>
                <w:b/>
                <w:bCs/>
                <w:sz w:val="26"/>
                <w:szCs w:val="26"/>
                <w:lang w:eastAsia="ru-RU"/>
              </w:rPr>
            </w:pPr>
          </w:p>
        </w:tc>
        <w:tc>
          <w:tcPr>
            <w:tcW w:w="2499" w:type="dxa"/>
          </w:tcPr>
          <w:p w:rsidR="00E673C5" w:rsidRPr="00A12926" w:rsidRDefault="00E673C5" w:rsidP="006A4DE1">
            <w:pPr>
              <w:suppressAutoHyphens w:val="0"/>
              <w:spacing w:after="0" w:line="360" w:lineRule="auto"/>
              <w:jc w:val="center"/>
              <w:outlineLvl w:val="2"/>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Всего по Программе</w:t>
            </w:r>
          </w:p>
        </w:tc>
        <w:tc>
          <w:tcPr>
            <w:tcW w:w="1661" w:type="dxa"/>
            <w:vAlign w:val="center"/>
          </w:tcPr>
          <w:p w:rsidR="00E673C5" w:rsidRPr="00E85C21" w:rsidRDefault="004514A0" w:rsidP="00A12926">
            <w:pPr>
              <w:jc w:val="center"/>
              <w:rPr>
                <w:rFonts w:ascii="Times New Roman" w:hAnsi="Times New Roman" w:cs="Times New Roman"/>
                <w:sz w:val="24"/>
                <w:szCs w:val="24"/>
              </w:rPr>
            </w:pPr>
            <w:r w:rsidRPr="00E85C21">
              <w:rPr>
                <w:rFonts w:ascii="Times New Roman" w:hAnsi="Times New Roman" w:cs="Times New Roman"/>
                <w:sz w:val="24"/>
                <w:szCs w:val="24"/>
              </w:rPr>
              <w:t>1716</w:t>
            </w:r>
          </w:p>
        </w:tc>
        <w:tc>
          <w:tcPr>
            <w:tcW w:w="1263" w:type="dxa"/>
            <w:vAlign w:val="center"/>
          </w:tcPr>
          <w:p w:rsidR="00E673C5" w:rsidRPr="00E85C21" w:rsidRDefault="004514A0" w:rsidP="00A12926">
            <w:pPr>
              <w:jc w:val="center"/>
              <w:rPr>
                <w:rFonts w:ascii="Times New Roman" w:hAnsi="Times New Roman" w:cs="Times New Roman"/>
                <w:sz w:val="24"/>
                <w:szCs w:val="24"/>
              </w:rPr>
            </w:pPr>
            <w:r w:rsidRPr="00E85C21">
              <w:rPr>
                <w:rFonts w:ascii="Times New Roman" w:hAnsi="Times New Roman" w:cs="Times New Roman"/>
                <w:sz w:val="24"/>
                <w:szCs w:val="24"/>
              </w:rPr>
              <w:t>1716</w:t>
            </w:r>
          </w:p>
        </w:tc>
        <w:tc>
          <w:tcPr>
            <w:tcW w:w="1420" w:type="dxa"/>
            <w:vAlign w:val="center"/>
          </w:tcPr>
          <w:p w:rsidR="00E673C5" w:rsidRPr="00E85C21" w:rsidRDefault="00E673C5" w:rsidP="00A12926">
            <w:pPr>
              <w:suppressAutoHyphens w:val="0"/>
              <w:spacing w:after="0" w:line="360" w:lineRule="auto"/>
              <w:jc w:val="center"/>
              <w:outlineLvl w:val="2"/>
              <w:rPr>
                <w:rFonts w:ascii="Times New Roman" w:eastAsia="Calibri" w:hAnsi="Times New Roman" w:cs="Times New Roman"/>
                <w:bCs/>
                <w:sz w:val="24"/>
                <w:szCs w:val="24"/>
                <w:lang w:eastAsia="ru-RU"/>
              </w:rPr>
            </w:pPr>
          </w:p>
        </w:tc>
        <w:tc>
          <w:tcPr>
            <w:tcW w:w="1787" w:type="dxa"/>
            <w:vAlign w:val="center"/>
          </w:tcPr>
          <w:p w:rsidR="00E673C5" w:rsidRPr="00E85C21" w:rsidRDefault="00E673C5" w:rsidP="00A12926">
            <w:pPr>
              <w:suppressAutoHyphens w:val="0"/>
              <w:spacing w:after="0" w:line="360" w:lineRule="auto"/>
              <w:jc w:val="center"/>
              <w:outlineLvl w:val="2"/>
              <w:rPr>
                <w:rFonts w:ascii="Times New Roman" w:eastAsia="Calibri" w:hAnsi="Times New Roman" w:cs="Times New Roman"/>
                <w:bCs/>
                <w:sz w:val="24"/>
                <w:szCs w:val="24"/>
                <w:lang w:eastAsia="ru-RU"/>
              </w:rPr>
            </w:pPr>
          </w:p>
        </w:tc>
        <w:tc>
          <w:tcPr>
            <w:tcW w:w="1644" w:type="dxa"/>
            <w:vAlign w:val="center"/>
          </w:tcPr>
          <w:p w:rsidR="00E673C5" w:rsidRPr="0010141A" w:rsidRDefault="00E673C5" w:rsidP="00A12926">
            <w:pPr>
              <w:suppressAutoHyphens w:val="0"/>
              <w:spacing w:after="0" w:line="360" w:lineRule="auto"/>
              <w:jc w:val="center"/>
              <w:outlineLvl w:val="2"/>
              <w:rPr>
                <w:rFonts w:ascii="Times New Roman" w:eastAsia="Calibri" w:hAnsi="Times New Roman" w:cs="Times New Roman"/>
                <w:bCs/>
                <w:sz w:val="18"/>
                <w:szCs w:val="18"/>
                <w:lang w:eastAsia="ru-RU"/>
              </w:rPr>
            </w:pPr>
          </w:p>
        </w:tc>
      </w:tr>
    </w:tbl>
    <w:p w:rsidR="00E85C21" w:rsidRDefault="00E85C21" w:rsidP="00E673C5">
      <w:pPr>
        <w:suppressAutoHyphens w:val="0"/>
        <w:spacing w:after="0" w:line="360" w:lineRule="auto"/>
        <w:jc w:val="center"/>
        <w:outlineLvl w:val="2"/>
        <w:rPr>
          <w:rFonts w:ascii="Times New Roman" w:eastAsia="Calibri" w:hAnsi="Times New Roman" w:cs="Times New Roman"/>
          <w:bCs/>
          <w:sz w:val="28"/>
          <w:szCs w:val="28"/>
          <w:lang w:eastAsia="ru-RU"/>
        </w:rPr>
      </w:pPr>
    </w:p>
    <w:p w:rsidR="00E85C21" w:rsidRDefault="00E85C21">
      <w:pPr>
        <w:suppressAutoHyphens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type="page"/>
      </w:r>
    </w:p>
    <w:p w:rsidR="00E673C5" w:rsidRPr="0010141A" w:rsidRDefault="00E673C5" w:rsidP="00E673C5">
      <w:pPr>
        <w:suppressAutoHyphens w:val="0"/>
        <w:spacing w:after="0" w:line="240" w:lineRule="auto"/>
        <w:jc w:val="center"/>
        <w:rPr>
          <w:rFonts w:ascii="Times New Roman" w:eastAsia="Calibri" w:hAnsi="Times New Roman" w:cs="Times New Roman"/>
          <w:b/>
          <w:sz w:val="28"/>
          <w:szCs w:val="28"/>
          <w:lang w:eastAsia="ru-RU"/>
        </w:rPr>
      </w:pPr>
      <w:r w:rsidRPr="0010141A">
        <w:rPr>
          <w:rFonts w:ascii="Times New Roman" w:eastAsia="Calibri" w:hAnsi="Times New Roman" w:cs="Times New Roman"/>
          <w:b/>
          <w:sz w:val="28"/>
          <w:szCs w:val="28"/>
          <w:lang w:eastAsia="ru-RU"/>
        </w:rPr>
        <w:lastRenderedPageBreak/>
        <w:t>Объемы и сроки финансирования Программы комплексного развития систем коммунальной инфраструктуры муниципального</w:t>
      </w:r>
      <w:r w:rsidR="00E85C21">
        <w:rPr>
          <w:rFonts w:ascii="Times New Roman" w:eastAsia="Calibri" w:hAnsi="Times New Roman" w:cs="Times New Roman"/>
          <w:b/>
          <w:sz w:val="28"/>
          <w:szCs w:val="28"/>
          <w:lang w:eastAsia="ru-RU"/>
        </w:rPr>
        <w:t xml:space="preserve"> </w:t>
      </w:r>
      <w:r w:rsidRPr="0010141A">
        <w:rPr>
          <w:rFonts w:ascii="Times New Roman" w:eastAsia="Calibri" w:hAnsi="Times New Roman" w:cs="Times New Roman"/>
          <w:b/>
          <w:sz w:val="28"/>
          <w:szCs w:val="28"/>
          <w:lang w:eastAsia="ru-RU"/>
        </w:rPr>
        <w:t>образования</w:t>
      </w:r>
      <w:r w:rsidR="00E85C21">
        <w:rPr>
          <w:rFonts w:ascii="Times New Roman" w:eastAsia="Calibri" w:hAnsi="Times New Roman" w:cs="Times New Roman"/>
          <w:b/>
          <w:sz w:val="28"/>
          <w:szCs w:val="28"/>
          <w:lang w:eastAsia="ru-RU"/>
        </w:rPr>
        <w:t xml:space="preserve"> </w:t>
      </w:r>
      <w:r w:rsidRPr="0010141A">
        <w:rPr>
          <w:rFonts w:ascii="Times New Roman" w:eastAsia="Calibri" w:hAnsi="Times New Roman" w:cs="Times New Roman"/>
          <w:b/>
          <w:sz w:val="28"/>
          <w:szCs w:val="28"/>
          <w:lang w:eastAsia="ru-RU"/>
        </w:rPr>
        <w:t>на 2017 - 2027 годы (тыс. руб.)</w:t>
      </w:r>
    </w:p>
    <w:p w:rsidR="00E673C5" w:rsidRPr="0010141A" w:rsidRDefault="00E673C5" w:rsidP="00E673C5">
      <w:pPr>
        <w:suppressAutoHyphens w:val="0"/>
        <w:spacing w:after="0" w:line="240" w:lineRule="auto"/>
        <w:jc w:val="center"/>
        <w:rPr>
          <w:rFonts w:ascii="Times New Roman" w:eastAsia="Calibri" w:hAnsi="Times New Roman" w:cs="Times New Roman"/>
          <w:b/>
          <w:sz w:val="28"/>
          <w:szCs w:val="28"/>
          <w:lang w:eastAsia="ru-RU"/>
        </w:rPr>
      </w:pPr>
    </w:p>
    <w:p w:rsidR="00E673C5" w:rsidRPr="0010141A" w:rsidRDefault="00E673C5" w:rsidP="00E673C5">
      <w:pPr>
        <w:suppressAutoHyphens w:val="0"/>
        <w:spacing w:after="0" w:line="240" w:lineRule="auto"/>
        <w:rPr>
          <w:rFonts w:ascii="Times New Roman" w:eastAsia="Calibri" w:hAnsi="Times New Roman" w:cs="Times New Roman"/>
          <w:sz w:val="28"/>
          <w:szCs w:val="28"/>
          <w:lang w:eastAsia="ru-RU"/>
        </w:rPr>
      </w:pPr>
      <w:r w:rsidRPr="0010141A">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1</w:t>
      </w:r>
      <w:r w:rsidR="008A558A">
        <w:rPr>
          <w:rFonts w:ascii="Times New Roman" w:eastAsia="Calibri" w:hAnsi="Times New Roman" w:cs="Times New Roman"/>
          <w:sz w:val="28"/>
          <w:szCs w:val="28"/>
          <w:lang w:eastAsia="ru-RU"/>
        </w:rPr>
        <w:t>2</w:t>
      </w:r>
    </w:p>
    <w:p w:rsidR="00E673C5" w:rsidRPr="0010141A" w:rsidRDefault="00E673C5" w:rsidP="00E673C5">
      <w:pPr>
        <w:suppressAutoHyphens w:val="0"/>
        <w:spacing w:after="0" w:line="240" w:lineRule="auto"/>
        <w:rPr>
          <w:rFonts w:ascii="Times New Roman" w:eastAsia="Calibri" w:hAnsi="Times New Roman" w:cs="Times New Roman"/>
          <w:sz w:val="28"/>
          <w:szCs w:val="28"/>
          <w:lang w:eastAsia="ru-RU"/>
        </w:rPr>
      </w:pPr>
    </w:p>
    <w:tbl>
      <w:tblPr>
        <w:tblW w:w="115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410"/>
        <w:gridCol w:w="851"/>
        <w:gridCol w:w="850"/>
        <w:gridCol w:w="709"/>
        <w:gridCol w:w="709"/>
        <w:gridCol w:w="708"/>
        <w:gridCol w:w="709"/>
        <w:gridCol w:w="709"/>
        <w:gridCol w:w="709"/>
        <w:gridCol w:w="708"/>
        <w:gridCol w:w="709"/>
        <w:gridCol w:w="709"/>
        <w:gridCol w:w="768"/>
      </w:tblGrid>
      <w:tr w:rsidR="00E673C5" w:rsidRPr="0010141A" w:rsidTr="006A4DE1">
        <w:trPr>
          <w:cantSplit/>
          <w:trHeight w:val="435"/>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E673C5" w:rsidRPr="00A12926" w:rsidRDefault="00E673C5" w:rsidP="006A4DE1">
            <w:pPr>
              <w:suppressAutoHyphens w:val="0"/>
              <w:spacing w:after="0" w:line="240" w:lineRule="auto"/>
              <w:ind w:left="-108" w:right="-108"/>
              <w:jc w:val="center"/>
              <w:rPr>
                <w:rFonts w:ascii="Times New Roman" w:eastAsia="Calibri" w:hAnsi="Times New Roman" w:cs="Times New Roman"/>
                <w:b/>
                <w:sz w:val="26"/>
                <w:szCs w:val="26"/>
                <w:lang w:eastAsia="ru-RU"/>
              </w:rPr>
            </w:pPr>
            <w:r w:rsidRPr="00A12926">
              <w:rPr>
                <w:rFonts w:ascii="Times New Roman" w:eastAsia="Calibri" w:hAnsi="Times New Roman" w:cs="Times New Roman"/>
                <w:b/>
                <w:sz w:val="26"/>
                <w:szCs w:val="26"/>
                <w:lang w:eastAsia="ru-RU"/>
              </w:rPr>
              <w:t>№</w:t>
            </w:r>
          </w:p>
          <w:p w:rsidR="00E673C5" w:rsidRPr="00A12926" w:rsidRDefault="00E673C5" w:rsidP="006A4DE1">
            <w:pPr>
              <w:suppressAutoHyphens w:val="0"/>
              <w:spacing w:after="0" w:line="240" w:lineRule="auto"/>
              <w:ind w:left="-108" w:right="-108"/>
              <w:jc w:val="center"/>
              <w:rPr>
                <w:rFonts w:ascii="Times New Roman" w:eastAsia="Calibri" w:hAnsi="Times New Roman" w:cs="Times New Roman"/>
                <w:b/>
                <w:sz w:val="26"/>
                <w:szCs w:val="26"/>
                <w:lang w:eastAsia="ru-RU"/>
              </w:rPr>
            </w:pPr>
            <w:proofErr w:type="gramStart"/>
            <w:r w:rsidRPr="00A12926">
              <w:rPr>
                <w:rFonts w:ascii="Times New Roman" w:eastAsia="Calibri" w:hAnsi="Times New Roman" w:cs="Times New Roman"/>
                <w:b/>
                <w:sz w:val="26"/>
                <w:szCs w:val="26"/>
                <w:lang w:eastAsia="ru-RU"/>
              </w:rPr>
              <w:t>п</w:t>
            </w:r>
            <w:proofErr w:type="gramEnd"/>
            <w:r w:rsidRPr="00A12926">
              <w:rPr>
                <w:rFonts w:ascii="Times New Roman" w:eastAsia="Calibri" w:hAnsi="Times New Roman" w:cs="Times New Roman"/>
                <w:b/>
                <w:sz w:val="26"/>
                <w:szCs w:val="26"/>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E673C5" w:rsidRPr="00A12926" w:rsidRDefault="00E673C5" w:rsidP="006A4DE1">
            <w:pPr>
              <w:suppressAutoHyphens w:val="0"/>
              <w:spacing w:after="0" w:line="240" w:lineRule="auto"/>
              <w:ind w:firstLine="567"/>
              <w:rPr>
                <w:rFonts w:ascii="Times New Roman" w:eastAsia="Calibri" w:hAnsi="Times New Roman" w:cs="Times New Roman"/>
                <w:b/>
                <w:sz w:val="26"/>
                <w:szCs w:val="26"/>
                <w:lang w:eastAsia="ru-RU"/>
              </w:rPr>
            </w:pPr>
            <w:r w:rsidRPr="00A12926">
              <w:rPr>
                <w:rFonts w:ascii="Times New Roman" w:eastAsia="Calibri" w:hAnsi="Times New Roman" w:cs="Times New Roman"/>
                <w:b/>
                <w:sz w:val="26"/>
                <w:szCs w:val="26"/>
                <w:lang w:eastAsia="ru-RU"/>
              </w:rPr>
              <w:t>Программы инвестиционных проектов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Всего</w:t>
            </w:r>
          </w:p>
        </w:tc>
        <w:tc>
          <w:tcPr>
            <w:tcW w:w="7997" w:type="dxa"/>
            <w:gridSpan w:val="11"/>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ind w:firstLine="11"/>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В том числе по годам</w:t>
            </w:r>
          </w:p>
        </w:tc>
      </w:tr>
      <w:tr w:rsidR="00E673C5" w:rsidRPr="0010141A" w:rsidTr="006A4DE1">
        <w:trPr>
          <w:cantSplit/>
          <w:trHeight w:val="874"/>
        </w:trPr>
        <w:tc>
          <w:tcPr>
            <w:tcW w:w="284" w:type="dxa"/>
            <w:vMerge/>
            <w:tcBorders>
              <w:top w:val="single" w:sz="4" w:space="0" w:color="auto"/>
              <w:left w:val="single" w:sz="4" w:space="0" w:color="auto"/>
              <w:bottom w:val="single" w:sz="4" w:space="0" w:color="auto"/>
              <w:right w:val="single" w:sz="4" w:space="0" w:color="auto"/>
            </w:tcBorders>
            <w:vAlign w:val="center"/>
          </w:tcPr>
          <w:p w:rsidR="00E673C5" w:rsidRPr="00A12926" w:rsidRDefault="00E673C5" w:rsidP="006A4DE1">
            <w:pPr>
              <w:suppressAutoHyphens w:val="0"/>
              <w:spacing w:after="0" w:line="240" w:lineRule="auto"/>
              <w:ind w:firstLine="567"/>
              <w:jc w:val="center"/>
              <w:rPr>
                <w:rFonts w:ascii="Times New Roman" w:eastAsia="Calibri" w:hAnsi="Times New Roman" w:cs="Times New Roman"/>
                <w:b/>
                <w:sz w:val="26"/>
                <w:szCs w:val="2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673C5" w:rsidRPr="00A12926" w:rsidRDefault="00E673C5" w:rsidP="006A4DE1">
            <w:pPr>
              <w:suppressAutoHyphens w:val="0"/>
              <w:spacing w:after="0" w:line="240" w:lineRule="auto"/>
              <w:ind w:firstLine="567"/>
              <w:jc w:val="center"/>
              <w:rPr>
                <w:rFonts w:ascii="Times New Roman" w:eastAsia="Calibri" w:hAnsi="Times New Roman" w:cs="Times New Roman"/>
                <w:b/>
                <w:sz w:val="26"/>
                <w:szCs w:val="2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ind w:firstLine="567"/>
              <w:jc w:val="center"/>
              <w:rPr>
                <w:rFonts w:ascii="Times New Roman" w:eastAsia="Calibri" w:hAnsi="Times New Roman" w:cs="Times New Roman"/>
                <w:b/>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2019</w:t>
            </w:r>
          </w:p>
        </w:tc>
        <w:tc>
          <w:tcPr>
            <w:tcW w:w="708"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ind w:left="-143"/>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ind w:hanging="108"/>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2026</w:t>
            </w:r>
          </w:p>
        </w:tc>
        <w:tc>
          <w:tcPr>
            <w:tcW w:w="768" w:type="dxa"/>
            <w:tcBorders>
              <w:top w:val="single" w:sz="4" w:space="0" w:color="auto"/>
              <w:left w:val="single" w:sz="4" w:space="0" w:color="auto"/>
              <w:bottom w:val="single" w:sz="4" w:space="0" w:color="auto"/>
              <w:right w:val="single" w:sz="4" w:space="0" w:color="auto"/>
            </w:tcBorders>
            <w:vAlign w:val="center"/>
          </w:tcPr>
          <w:p w:rsidR="00E673C5" w:rsidRPr="0010141A" w:rsidRDefault="00E673C5" w:rsidP="006A4DE1">
            <w:pPr>
              <w:suppressAutoHyphens w:val="0"/>
              <w:spacing w:after="0" w:line="240" w:lineRule="auto"/>
              <w:jc w:val="center"/>
              <w:rPr>
                <w:rFonts w:ascii="Times New Roman" w:eastAsia="Calibri" w:hAnsi="Times New Roman" w:cs="Times New Roman"/>
                <w:b/>
                <w:sz w:val="18"/>
                <w:szCs w:val="18"/>
                <w:lang w:eastAsia="ru-RU"/>
              </w:rPr>
            </w:pPr>
            <w:r w:rsidRPr="0010141A">
              <w:rPr>
                <w:rFonts w:ascii="Times New Roman" w:eastAsia="Calibri" w:hAnsi="Times New Roman" w:cs="Times New Roman"/>
                <w:b/>
                <w:sz w:val="18"/>
                <w:szCs w:val="18"/>
                <w:lang w:eastAsia="ru-RU"/>
              </w:rPr>
              <w:t>2027</w:t>
            </w:r>
          </w:p>
        </w:tc>
      </w:tr>
      <w:tr w:rsidR="008A558A" w:rsidRPr="0010141A" w:rsidTr="00E85C21">
        <w:trPr>
          <w:trHeight w:val="1320"/>
        </w:trPr>
        <w:tc>
          <w:tcPr>
            <w:tcW w:w="284" w:type="dxa"/>
            <w:tcBorders>
              <w:top w:val="single" w:sz="4" w:space="0" w:color="auto"/>
              <w:left w:val="single" w:sz="4" w:space="0" w:color="auto"/>
              <w:bottom w:val="single" w:sz="4" w:space="0" w:color="auto"/>
              <w:right w:val="single" w:sz="4" w:space="0" w:color="auto"/>
            </w:tcBorders>
          </w:tcPr>
          <w:p w:rsidR="008A558A" w:rsidRPr="00A12926" w:rsidRDefault="008A558A" w:rsidP="006A4DE1">
            <w:pPr>
              <w:suppressAutoHyphens w:val="0"/>
              <w:spacing w:after="0" w:line="360" w:lineRule="auto"/>
              <w:jc w:val="center"/>
              <w:outlineLvl w:val="2"/>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58A" w:rsidRPr="00A12926" w:rsidRDefault="008A558A" w:rsidP="006A4DE1">
            <w:pPr>
              <w:spacing w:after="0" w:line="360" w:lineRule="auto"/>
              <w:jc w:val="center"/>
              <w:outlineLvl w:val="2"/>
              <w:rPr>
                <w:rFonts w:ascii="Times New Roman" w:eastAsia="Calibri" w:hAnsi="Times New Roman" w:cs="Times New Roman"/>
                <w:bCs/>
                <w:sz w:val="26"/>
                <w:szCs w:val="26"/>
                <w:lang w:eastAsia="ru-RU"/>
              </w:rPr>
            </w:pPr>
            <w:r w:rsidRPr="00A12926">
              <w:rPr>
                <w:rFonts w:ascii="Times New Roman" w:eastAsia="Calibri" w:hAnsi="Times New Roman" w:cs="Times New Roman"/>
                <w:b/>
                <w:bCs/>
                <w:sz w:val="26"/>
                <w:szCs w:val="26"/>
                <w:lang w:eastAsia="ru-RU"/>
              </w:rPr>
              <w:t>Программа инвестиционных проектов развития системы  водоснабжения</w:t>
            </w:r>
          </w:p>
        </w:tc>
        <w:tc>
          <w:tcPr>
            <w:tcW w:w="851"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1562</w:t>
            </w:r>
          </w:p>
        </w:tc>
        <w:tc>
          <w:tcPr>
            <w:tcW w:w="850"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suppressAutoHyphens w:val="0"/>
              <w:spacing w:after="0" w:line="240" w:lineRule="auto"/>
              <w:jc w:val="center"/>
              <w:rPr>
                <w:rFonts w:ascii="Times New Roman" w:hAnsi="Times New Roman" w:cs="Times New Roman"/>
                <w:sz w:val="24"/>
                <w:szCs w:val="24"/>
                <w:lang w:eastAsia="ru-RU"/>
              </w:rPr>
            </w:pPr>
            <w:r w:rsidRPr="00E85C21">
              <w:rPr>
                <w:rFonts w:ascii="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0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0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c>
          <w:tcPr>
            <w:tcW w:w="76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142</w:t>
            </w:r>
          </w:p>
        </w:tc>
      </w:tr>
      <w:tr w:rsidR="008A558A" w:rsidRPr="0010141A" w:rsidTr="00E85C21">
        <w:trPr>
          <w:trHeight w:val="528"/>
        </w:trPr>
        <w:tc>
          <w:tcPr>
            <w:tcW w:w="284" w:type="dxa"/>
            <w:tcBorders>
              <w:top w:val="single" w:sz="4" w:space="0" w:color="auto"/>
              <w:left w:val="single" w:sz="4" w:space="0" w:color="auto"/>
              <w:bottom w:val="single" w:sz="4" w:space="0" w:color="auto"/>
              <w:right w:val="single" w:sz="4" w:space="0" w:color="auto"/>
            </w:tcBorders>
          </w:tcPr>
          <w:p w:rsidR="008A558A" w:rsidRPr="00A12926" w:rsidRDefault="008A558A" w:rsidP="006A4DE1">
            <w:pPr>
              <w:spacing w:after="0" w:line="360" w:lineRule="auto"/>
              <w:jc w:val="center"/>
              <w:outlineLvl w:val="2"/>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2</w:t>
            </w:r>
          </w:p>
        </w:tc>
        <w:tc>
          <w:tcPr>
            <w:tcW w:w="2410" w:type="dxa"/>
            <w:tcBorders>
              <w:top w:val="single" w:sz="4" w:space="0" w:color="auto"/>
              <w:left w:val="single" w:sz="4" w:space="0" w:color="auto"/>
              <w:bottom w:val="single" w:sz="4" w:space="0" w:color="auto"/>
              <w:right w:val="single" w:sz="4" w:space="0" w:color="auto"/>
            </w:tcBorders>
          </w:tcPr>
          <w:p w:rsidR="008A558A" w:rsidRPr="00A12926" w:rsidRDefault="008A558A" w:rsidP="006A4DE1">
            <w:pPr>
              <w:spacing w:after="0" w:line="360" w:lineRule="auto"/>
              <w:jc w:val="center"/>
              <w:outlineLvl w:val="2"/>
              <w:rPr>
                <w:rFonts w:ascii="Times New Roman" w:eastAsia="Calibri" w:hAnsi="Times New Roman" w:cs="Times New Roman"/>
                <w:b/>
                <w:bCs/>
                <w:sz w:val="26"/>
                <w:szCs w:val="26"/>
                <w:lang w:eastAsia="ru-RU"/>
              </w:rPr>
            </w:pPr>
            <w:r w:rsidRPr="00A12926">
              <w:rPr>
                <w:rFonts w:ascii="Times New Roman" w:eastAsia="Calibri" w:hAnsi="Times New Roman" w:cs="Times New Roman"/>
                <w:b/>
                <w:bCs/>
                <w:sz w:val="26"/>
                <w:szCs w:val="26"/>
                <w:lang w:eastAsia="ru-RU"/>
              </w:rPr>
              <w:t>Программа инвестиционных проектов развития системы  сбора и утилизации ТБО</w:t>
            </w:r>
          </w:p>
        </w:tc>
        <w:tc>
          <w:tcPr>
            <w:tcW w:w="851"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lang w:eastAsia="ru-RU"/>
              </w:rPr>
            </w:pPr>
            <w:r w:rsidRPr="00E85C21">
              <w:rPr>
                <w:rFonts w:ascii="Times New Roman" w:hAnsi="Times New Roman" w:cs="Times New Roman"/>
                <w:sz w:val="24"/>
                <w:szCs w:val="24"/>
                <w:lang w:eastAsia="ru-RU"/>
              </w:rPr>
              <w:t>154</w:t>
            </w:r>
          </w:p>
        </w:tc>
        <w:tc>
          <w:tcPr>
            <w:tcW w:w="850"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spacing w:after="0" w:line="240" w:lineRule="auto"/>
              <w:jc w:val="center"/>
              <w:rPr>
                <w:rFonts w:ascii="Times New Roman" w:hAnsi="Times New Roman" w:cs="Times New Roman"/>
                <w:sz w:val="24"/>
                <w:szCs w:val="24"/>
                <w:lang w:eastAsia="ru-RU"/>
              </w:rPr>
            </w:pPr>
            <w:r w:rsidRPr="00E85C21">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c>
          <w:tcPr>
            <w:tcW w:w="76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E85C21">
            <w:pPr>
              <w:jc w:val="center"/>
              <w:rPr>
                <w:rFonts w:ascii="Times New Roman" w:hAnsi="Times New Roman" w:cs="Times New Roman"/>
                <w:sz w:val="24"/>
                <w:szCs w:val="24"/>
              </w:rPr>
            </w:pPr>
            <w:r w:rsidRPr="00E85C21">
              <w:rPr>
                <w:rFonts w:ascii="Times New Roman" w:hAnsi="Times New Roman" w:cs="Times New Roman"/>
                <w:sz w:val="24"/>
                <w:szCs w:val="24"/>
                <w:lang w:eastAsia="ru-RU"/>
              </w:rPr>
              <w:t>14</w:t>
            </w:r>
          </w:p>
        </w:tc>
      </w:tr>
      <w:tr w:rsidR="008A558A" w:rsidRPr="0010141A" w:rsidTr="005D39D4">
        <w:trPr>
          <w:trHeight w:val="180"/>
        </w:trPr>
        <w:tc>
          <w:tcPr>
            <w:tcW w:w="284" w:type="dxa"/>
            <w:tcBorders>
              <w:top w:val="single" w:sz="4" w:space="0" w:color="auto"/>
              <w:left w:val="single" w:sz="4" w:space="0" w:color="auto"/>
              <w:bottom w:val="single" w:sz="4" w:space="0" w:color="auto"/>
              <w:right w:val="single" w:sz="4" w:space="0" w:color="auto"/>
            </w:tcBorders>
          </w:tcPr>
          <w:p w:rsidR="008A558A" w:rsidRPr="00A12926" w:rsidRDefault="008A558A" w:rsidP="006A4DE1">
            <w:pPr>
              <w:suppressAutoHyphens w:val="0"/>
              <w:spacing w:after="0" w:line="240" w:lineRule="auto"/>
              <w:ind w:right="-108"/>
              <w:jc w:val="center"/>
              <w:rPr>
                <w:rFonts w:ascii="Times New Roman" w:eastAsia="Calibri" w:hAnsi="Times New Roman" w:cs="Times New Roman"/>
                <w:b/>
                <w:sz w:val="26"/>
                <w:szCs w:val="26"/>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8A558A" w:rsidRPr="00A12926" w:rsidRDefault="008A558A" w:rsidP="006A4DE1">
            <w:pPr>
              <w:suppressAutoHyphens w:val="0"/>
              <w:spacing w:after="0" w:line="240" w:lineRule="auto"/>
              <w:jc w:val="center"/>
              <w:rPr>
                <w:rFonts w:ascii="Times New Roman" w:eastAsia="Calibri" w:hAnsi="Times New Roman" w:cs="Times New Roman"/>
                <w:b/>
                <w:sz w:val="26"/>
                <w:szCs w:val="26"/>
                <w:lang w:eastAsia="ru-RU"/>
              </w:rPr>
            </w:pPr>
            <w:r w:rsidRPr="00A12926">
              <w:rPr>
                <w:rFonts w:ascii="Times New Roman" w:eastAsia="Calibri" w:hAnsi="Times New Roman" w:cs="Times New Roman"/>
                <w:b/>
                <w:sz w:val="26"/>
                <w:szCs w:val="26"/>
                <w:lang w:eastAsia="ru-RU"/>
              </w:rPr>
              <w:t>Всего по Программе</w:t>
            </w:r>
          </w:p>
        </w:tc>
        <w:tc>
          <w:tcPr>
            <w:tcW w:w="851"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rPr>
              <w:t>1716</w:t>
            </w:r>
          </w:p>
        </w:tc>
        <w:tc>
          <w:tcPr>
            <w:tcW w:w="850"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suppressAutoHyphens w:val="0"/>
              <w:spacing w:after="0" w:line="240" w:lineRule="auto"/>
              <w:jc w:val="center"/>
              <w:rPr>
                <w:rFonts w:ascii="Times New Roman" w:hAnsi="Times New Roman" w:cs="Times New Roman"/>
                <w:sz w:val="24"/>
                <w:szCs w:val="24"/>
                <w:lang w:eastAsia="ru-RU"/>
              </w:rPr>
            </w:pPr>
            <w:r w:rsidRPr="00E85C21">
              <w:rPr>
                <w:rFonts w:ascii="Times New Roman" w:hAnsi="Times New Roman" w:cs="Times New Roman"/>
                <w:sz w:val="24"/>
                <w:szCs w:val="24"/>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0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0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c>
          <w:tcPr>
            <w:tcW w:w="768" w:type="dxa"/>
            <w:tcBorders>
              <w:top w:val="single" w:sz="4" w:space="0" w:color="auto"/>
              <w:left w:val="single" w:sz="4" w:space="0" w:color="auto"/>
              <w:bottom w:val="single" w:sz="4" w:space="0" w:color="auto"/>
              <w:right w:val="single" w:sz="4" w:space="0" w:color="auto"/>
            </w:tcBorders>
            <w:vAlign w:val="center"/>
          </w:tcPr>
          <w:p w:rsidR="008A558A" w:rsidRPr="00E85C21" w:rsidRDefault="008A558A" w:rsidP="005D39D4">
            <w:pPr>
              <w:jc w:val="center"/>
              <w:rPr>
                <w:rFonts w:ascii="Times New Roman" w:hAnsi="Times New Roman" w:cs="Times New Roman"/>
                <w:sz w:val="24"/>
                <w:szCs w:val="24"/>
              </w:rPr>
            </w:pPr>
            <w:r w:rsidRPr="00E85C21">
              <w:rPr>
                <w:rFonts w:ascii="Times New Roman" w:hAnsi="Times New Roman" w:cs="Times New Roman"/>
                <w:sz w:val="24"/>
                <w:szCs w:val="24"/>
                <w:lang w:eastAsia="ru-RU"/>
              </w:rPr>
              <w:t>156</w:t>
            </w:r>
          </w:p>
        </w:tc>
      </w:tr>
    </w:tbl>
    <w:p w:rsidR="00E85C21" w:rsidRDefault="00E85C21" w:rsidP="00E673C5">
      <w:pPr>
        <w:suppressAutoHyphens w:val="0"/>
        <w:spacing w:after="0" w:line="360" w:lineRule="auto"/>
        <w:outlineLvl w:val="2"/>
        <w:rPr>
          <w:rFonts w:ascii="Times New Roman" w:eastAsia="Calibri" w:hAnsi="Times New Roman" w:cs="Times New Roman"/>
          <w:bCs/>
          <w:sz w:val="28"/>
          <w:szCs w:val="28"/>
          <w:lang w:eastAsia="ru-RU"/>
        </w:rPr>
      </w:pPr>
    </w:p>
    <w:p w:rsidR="00E85C21" w:rsidRDefault="00E85C21">
      <w:pPr>
        <w:suppressAutoHyphens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type="page"/>
      </w:r>
    </w:p>
    <w:p w:rsidR="00E673C5" w:rsidRPr="0010141A" w:rsidRDefault="00E673C5" w:rsidP="00E673C5">
      <w:pPr>
        <w:suppressAutoHyphens w:val="0"/>
        <w:spacing w:after="0" w:line="360" w:lineRule="auto"/>
        <w:jc w:val="center"/>
        <w:outlineLvl w:val="2"/>
        <w:rPr>
          <w:rFonts w:ascii="Times New Roman" w:eastAsia="Calibri" w:hAnsi="Times New Roman" w:cs="Times New Roman"/>
          <w:b/>
          <w:bCs/>
          <w:sz w:val="28"/>
          <w:szCs w:val="28"/>
          <w:lang w:eastAsia="ru-RU"/>
        </w:rPr>
      </w:pPr>
      <w:r w:rsidRPr="0010141A">
        <w:rPr>
          <w:rFonts w:ascii="Times New Roman" w:eastAsia="Calibri" w:hAnsi="Times New Roman" w:cs="Times New Roman"/>
          <w:b/>
          <w:bCs/>
          <w:sz w:val="28"/>
          <w:szCs w:val="28"/>
          <w:lang w:eastAsia="ru-RU"/>
        </w:rPr>
        <w:lastRenderedPageBreak/>
        <w:t>Расчет критериев доступности</w:t>
      </w:r>
    </w:p>
    <w:p w:rsidR="00E673C5" w:rsidRPr="0010141A" w:rsidRDefault="00E673C5" w:rsidP="00E673C5">
      <w:pPr>
        <w:spacing w:after="0" w:line="360" w:lineRule="auto"/>
        <w:ind w:firstLine="708"/>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а) доля расходов на коммунальные услуги в совокупном доходе семьи;</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б) доля населения с доходами ниже прожиточного минимума;</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в) уровень собираемости платежей за коммунальные услуги;</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г) доля получателей субсидий на оплату коммунальных услуг в общей численности населения.</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 уровень благоустройства жилищного фонда;</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 коэффициент обеспечения текущей потребности в услугах;</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 коэффициент покрытия прогнозной потребности в услугах;</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 коэффициент покупательской способности граждан.</w:t>
      </w:r>
    </w:p>
    <w:p w:rsidR="00E673C5" w:rsidRPr="0010141A" w:rsidRDefault="00E673C5" w:rsidP="00E673C5">
      <w:pPr>
        <w:spacing w:after="0" w:line="360" w:lineRule="auto"/>
        <w:jc w:val="both"/>
        <w:rPr>
          <w:rFonts w:ascii="Times New Roman" w:eastAsia="Calibri" w:hAnsi="Times New Roman" w:cs="Times New Roman"/>
          <w:sz w:val="28"/>
          <w:szCs w:val="28"/>
        </w:rPr>
      </w:pPr>
      <w:r w:rsidRPr="0010141A">
        <w:rPr>
          <w:rFonts w:ascii="Times New Roman" w:eastAsia="Calibri" w:hAnsi="Times New Roman" w:cs="Times New Roman"/>
          <w:sz w:val="28"/>
          <w:szCs w:val="28"/>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E673C5" w:rsidRPr="0010141A" w:rsidRDefault="00E673C5" w:rsidP="00E673C5">
      <w:pPr>
        <w:suppressAutoHyphens w:val="0"/>
        <w:spacing w:after="0" w:line="240" w:lineRule="auto"/>
        <w:jc w:val="center"/>
        <w:rPr>
          <w:rFonts w:ascii="Times New Roman" w:hAnsi="Times New Roman" w:cs="Times New Roman"/>
          <w:sz w:val="24"/>
          <w:szCs w:val="24"/>
          <w:lang w:eastAsia="ru-RU"/>
        </w:rPr>
      </w:pPr>
    </w:p>
    <w:p w:rsidR="00E673C5" w:rsidRDefault="00E673C5" w:rsidP="00E673C5"/>
    <w:p w:rsidR="00E673C5" w:rsidRPr="004F22FF" w:rsidRDefault="00E673C5" w:rsidP="004F22FF">
      <w:pPr>
        <w:suppressAutoHyphens w:val="0"/>
        <w:spacing w:after="0" w:line="360" w:lineRule="auto"/>
        <w:ind w:left="-283" w:right="-283" w:firstLine="709"/>
        <w:jc w:val="both"/>
        <w:rPr>
          <w:rFonts w:ascii="Times New Roman" w:hAnsi="Times New Roman" w:cs="Times New Roman"/>
          <w:sz w:val="28"/>
          <w:szCs w:val="28"/>
          <w:lang w:eastAsia="ru-RU"/>
        </w:rPr>
      </w:pPr>
    </w:p>
    <w:p w:rsidR="00104C0C" w:rsidRPr="009911A6" w:rsidRDefault="00104C0C" w:rsidP="00104C0C">
      <w:pPr>
        <w:suppressAutoHyphens w:val="0"/>
        <w:spacing w:after="0" w:line="360" w:lineRule="auto"/>
        <w:ind w:firstLine="709"/>
        <w:jc w:val="both"/>
        <w:rPr>
          <w:rFonts w:ascii="Times New Roman" w:hAnsi="Times New Roman" w:cs="Times New Roman"/>
          <w:b/>
          <w:bCs/>
          <w:sz w:val="28"/>
          <w:szCs w:val="28"/>
          <w:lang w:eastAsia="ru-RU"/>
        </w:rPr>
      </w:pPr>
    </w:p>
    <w:p w:rsidR="00104C0C" w:rsidRPr="00EC72C7" w:rsidRDefault="00104C0C" w:rsidP="001352EC">
      <w:pPr>
        <w:spacing w:after="0"/>
      </w:pPr>
    </w:p>
    <w:sectPr w:rsidR="00104C0C" w:rsidRPr="00EC72C7" w:rsidSect="00E76BC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C9" w:rsidRDefault="00E76BC9" w:rsidP="00E76BC9">
      <w:pPr>
        <w:spacing w:after="0" w:line="240" w:lineRule="auto"/>
      </w:pPr>
      <w:r>
        <w:separator/>
      </w:r>
    </w:p>
  </w:endnote>
  <w:endnote w:type="continuationSeparator" w:id="0">
    <w:p w:rsidR="00E76BC9" w:rsidRDefault="00E76BC9" w:rsidP="00E7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000643"/>
      <w:docPartObj>
        <w:docPartGallery w:val="Page Numbers (Bottom of Page)"/>
        <w:docPartUnique/>
      </w:docPartObj>
    </w:sdtPr>
    <w:sdtContent>
      <w:p w:rsidR="00E76BC9" w:rsidRDefault="00E76BC9">
        <w:pPr>
          <w:pStyle w:val="a6"/>
          <w:jc w:val="right"/>
        </w:pPr>
        <w:r>
          <w:fldChar w:fldCharType="begin"/>
        </w:r>
        <w:r>
          <w:instrText>PAGE   \* MERGEFORMAT</w:instrText>
        </w:r>
        <w:r>
          <w:fldChar w:fldCharType="separate"/>
        </w:r>
        <w:r w:rsidR="00DD7AEE">
          <w:rPr>
            <w:noProof/>
          </w:rPr>
          <w:t>2</w:t>
        </w:r>
        <w:r>
          <w:fldChar w:fldCharType="end"/>
        </w:r>
      </w:p>
    </w:sdtContent>
  </w:sdt>
  <w:p w:rsidR="00E76BC9" w:rsidRDefault="00E76B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C9" w:rsidRDefault="00E76BC9" w:rsidP="00E76BC9">
      <w:pPr>
        <w:spacing w:after="0" w:line="240" w:lineRule="auto"/>
      </w:pPr>
      <w:r>
        <w:separator/>
      </w:r>
    </w:p>
  </w:footnote>
  <w:footnote w:type="continuationSeparator" w:id="0">
    <w:p w:rsidR="00E76BC9" w:rsidRDefault="00E76BC9" w:rsidP="00E76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64FE"/>
    <w:multiLevelType w:val="multilevel"/>
    <w:tmpl w:val="6786E3C0"/>
    <w:lvl w:ilvl="0">
      <w:start w:val="1"/>
      <w:numFmt w:val="decimal"/>
      <w:lvlText w:val="%1."/>
      <w:lvlJc w:val="left"/>
      <w:pPr>
        <w:tabs>
          <w:tab w:val="num" w:pos="1600"/>
        </w:tabs>
        <w:ind w:left="1600" w:hanging="360"/>
      </w:pPr>
    </w:lvl>
    <w:lvl w:ilvl="1">
      <w:start w:val="1"/>
      <w:numFmt w:val="decimal"/>
      <w:isLgl/>
      <w:lvlText w:val="%1.%2."/>
      <w:lvlJc w:val="left"/>
      <w:pPr>
        <w:ind w:left="1600" w:hanging="360"/>
      </w:pPr>
    </w:lvl>
    <w:lvl w:ilvl="2">
      <w:start w:val="1"/>
      <w:numFmt w:val="decimal"/>
      <w:isLgl/>
      <w:lvlText w:val="%1.%2.%3."/>
      <w:lvlJc w:val="left"/>
      <w:pPr>
        <w:ind w:left="1960" w:hanging="720"/>
      </w:pPr>
    </w:lvl>
    <w:lvl w:ilvl="3">
      <w:start w:val="1"/>
      <w:numFmt w:val="decimal"/>
      <w:isLgl/>
      <w:lvlText w:val="%1.%2.%3.%4."/>
      <w:lvlJc w:val="left"/>
      <w:pPr>
        <w:ind w:left="1960" w:hanging="720"/>
      </w:pPr>
    </w:lvl>
    <w:lvl w:ilvl="4">
      <w:start w:val="1"/>
      <w:numFmt w:val="decimal"/>
      <w:isLgl/>
      <w:lvlText w:val="%1.%2.%3.%4.%5."/>
      <w:lvlJc w:val="left"/>
      <w:pPr>
        <w:ind w:left="2320" w:hanging="1080"/>
      </w:pPr>
    </w:lvl>
    <w:lvl w:ilvl="5">
      <w:start w:val="1"/>
      <w:numFmt w:val="decimal"/>
      <w:isLgl/>
      <w:lvlText w:val="%1.%2.%3.%4.%5.%6."/>
      <w:lvlJc w:val="left"/>
      <w:pPr>
        <w:ind w:left="2320" w:hanging="1080"/>
      </w:pPr>
    </w:lvl>
    <w:lvl w:ilvl="6">
      <w:start w:val="1"/>
      <w:numFmt w:val="decimal"/>
      <w:isLgl/>
      <w:lvlText w:val="%1.%2.%3.%4.%5.%6.%7."/>
      <w:lvlJc w:val="left"/>
      <w:pPr>
        <w:ind w:left="2680" w:hanging="1440"/>
      </w:pPr>
    </w:lvl>
    <w:lvl w:ilvl="7">
      <w:start w:val="1"/>
      <w:numFmt w:val="decimal"/>
      <w:isLgl/>
      <w:lvlText w:val="%1.%2.%3.%4.%5.%6.%7.%8."/>
      <w:lvlJc w:val="left"/>
      <w:pPr>
        <w:ind w:left="2680" w:hanging="1440"/>
      </w:pPr>
    </w:lvl>
    <w:lvl w:ilvl="8">
      <w:start w:val="1"/>
      <w:numFmt w:val="decimal"/>
      <w:isLgl/>
      <w:lvlText w:val="%1.%2.%3.%4.%5.%6.%7.%8.%9."/>
      <w:lvlJc w:val="left"/>
      <w:pPr>
        <w:ind w:left="3040" w:hanging="1800"/>
      </w:pPr>
    </w:lvl>
  </w:abstractNum>
  <w:abstractNum w:abstractNumId="1">
    <w:nsid w:val="569D7D91"/>
    <w:multiLevelType w:val="hybridMultilevel"/>
    <w:tmpl w:val="C308874C"/>
    <w:lvl w:ilvl="0" w:tplc="62B8A6E2">
      <w:start w:val="1"/>
      <w:numFmt w:val="decimal"/>
      <w:lvlText w:val="%1."/>
      <w:lvlJc w:val="left"/>
      <w:pPr>
        <w:ind w:left="3900" w:hanging="360"/>
      </w:p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2">
    <w:nsid w:val="5CA0256E"/>
    <w:multiLevelType w:val="hybridMultilevel"/>
    <w:tmpl w:val="46C42D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1A"/>
    <w:rsid w:val="000833EE"/>
    <w:rsid w:val="00104C0C"/>
    <w:rsid w:val="001352EC"/>
    <w:rsid w:val="00137940"/>
    <w:rsid w:val="001B27D8"/>
    <w:rsid w:val="001D1C6C"/>
    <w:rsid w:val="002442E4"/>
    <w:rsid w:val="002A31ED"/>
    <w:rsid w:val="003C4921"/>
    <w:rsid w:val="004514A0"/>
    <w:rsid w:val="004944DC"/>
    <w:rsid w:val="004F22FF"/>
    <w:rsid w:val="00584F1F"/>
    <w:rsid w:val="005D39D4"/>
    <w:rsid w:val="005D76A0"/>
    <w:rsid w:val="006A4DE1"/>
    <w:rsid w:val="006E761E"/>
    <w:rsid w:val="008A558A"/>
    <w:rsid w:val="008C65C2"/>
    <w:rsid w:val="009C3BDF"/>
    <w:rsid w:val="00A12926"/>
    <w:rsid w:val="00B07C94"/>
    <w:rsid w:val="00D07B2F"/>
    <w:rsid w:val="00DB21FB"/>
    <w:rsid w:val="00DD7AEE"/>
    <w:rsid w:val="00E673C5"/>
    <w:rsid w:val="00E76BC9"/>
    <w:rsid w:val="00E85C21"/>
    <w:rsid w:val="00EC72C7"/>
    <w:rsid w:val="00F01C1A"/>
    <w:rsid w:val="00F6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C7"/>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67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E67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67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6B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6BC9"/>
    <w:rPr>
      <w:rFonts w:ascii="Calibri" w:eastAsia="Times New Roman" w:hAnsi="Calibri" w:cs="Calibri"/>
      <w:lang w:eastAsia="ar-SA"/>
    </w:rPr>
  </w:style>
  <w:style w:type="paragraph" w:styleId="a6">
    <w:name w:val="footer"/>
    <w:basedOn w:val="a"/>
    <w:link w:val="a7"/>
    <w:uiPriority w:val="99"/>
    <w:unhideWhenUsed/>
    <w:rsid w:val="00E76B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6BC9"/>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C7"/>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67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E67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67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6B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6BC9"/>
    <w:rPr>
      <w:rFonts w:ascii="Calibri" w:eastAsia="Times New Roman" w:hAnsi="Calibri" w:cs="Calibri"/>
      <w:lang w:eastAsia="ar-SA"/>
    </w:rPr>
  </w:style>
  <w:style w:type="paragraph" w:styleId="a6">
    <w:name w:val="footer"/>
    <w:basedOn w:val="a"/>
    <w:link w:val="a7"/>
    <w:uiPriority w:val="99"/>
    <w:unhideWhenUsed/>
    <w:rsid w:val="00E76B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6BC9"/>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2546">
      <w:bodyDiv w:val="1"/>
      <w:marLeft w:val="0"/>
      <w:marRight w:val="0"/>
      <w:marTop w:val="0"/>
      <w:marBottom w:val="0"/>
      <w:divBdr>
        <w:top w:val="none" w:sz="0" w:space="0" w:color="auto"/>
        <w:left w:val="none" w:sz="0" w:space="0" w:color="auto"/>
        <w:bottom w:val="none" w:sz="0" w:space="0" w:color="auto"/>
        <w:right w:val="none" w:sz="0" w:space="0" w:color="auto"/>
      </w:divBdr>
    </w:div>
    <w:div w:id="426855678">
      <w:bodyDiv w:val="1"/>
      <w:marLeft w:val="0"/>
      <w:marRight w:val="0"/>
      <w:marTop w:val="0"/>
      <w:marBottom w:val="0"/>
      <w:divBdr>
        <w:top w:val="none" w:sz="0" w:space="0" w:color="auto"/>
        <w:left w:val="none" w:sz="0" w:space="0" w:color="auto"/>
        <w:bottom w:val="none" w:sz="0" w:space="0" w:color="auto"/>
        <w:right w:val="none" w:sz="0" w:space="0" w:color="auto"/>
      </w:divBdr>
    </w:div>
    <w:div w:id="578641803">
      <w:bodyDiv w:val="1"/>
      <w:marLeft w:val="0"/>
      <w:marRight w:val="0"/>
      <w:marTop w:val="0"/>
      <w:marBottom w:val="0"/>
      <w:divBdr>
        <w:top w:val="none" w:sz="0" w:space="0" w:color="auto"/>
        <w:left w:val="none" w:sz="0" w:space="0" w:color="auto"/>
        <w:bottom w:val="none" w:sz="0" w:space="0" w:color="auto"/>
        <w:right w:val="none" w:sz="0" w:space="0" w:color="auto"/>
      </w:divBdr>
    </w:div>
    <w:div w:id="1878735892">
      <w:bodyDiv w:val="1"/>
      <w:marLeft w:val="0"/>
      <w:marRight w:val="0"/>
      <w:marTop w:val="0"/>
      <w:marBottom w:val="0"/>
      <w:divBdr>
        <w:top w:val="none" w:sz="0" w:space="0" w:color="auto"/>
        <w:left w:val="none" w:sz="0" w:space="0" w:color="auto"/>
        <w:bottom w:val="none" w:sz="0" w:space="0" w:color="auto"/>
        <w:right w:val="none" w:sz="0" w:space="0" w:color="auto"/>
      </w:divBdr>
    </w:div>
    <w:div w:id="19967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1314-2F08-4202-8C8C-261BE3C3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5487</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Прокат 1</cp:lastModifiedBy>
  <cp:revision>25</cp:revision>
  <dcterms:created xsi:type="dcterms:W3CDTF">2016-08-30T11:47:00Z</dcterms:created>
  <dcterms:modified xsi:type="dcterms:W3CDTF">2016-10-26T05:21:00Z</dcterms:modified>
</cp:coreProperties>
</file>