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 xml:space="preserve">Выписка из </w:t>
      </w:r>
      <w:r w:rsidR="00E55920">
        <w:rPr>
          <w:rFonts w:eastAsia="Calibri"/>
          <w:b/>
          <w:bCs/>
          <w:sz w:val="20"/>
        </w:rPr>
        <w:t>Правил</w:t>
      </w:r>
      <w:r w:rsidR="00E55920" w:rsidRPr="00E55920">
        <w:rPr>
          <w:rFonts w:eastAsia="Calibri"/>
          <w:b/>
          <w:bCs/>
          <w:sz w:val="20"/>
        </w:rPr>
        <w:t xml:space="preserve"> землепользования и застройки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Ре</w:t>
      </w:r>
      <w:r w:rsidR="00E55920">
        <w:rPr>
          <w:rFonts w:eastAsia="Calibri"/>
          <w:b/>
          <w:bCs/>
          <w:sz w:val="20"/>
        </w:rPr>
        <w:t>спублики Мордовия (утверждены</w:t>
      </w:r>
      <w:r w:rsidR="00E55920" w:rsidRPr="00E55920">
        <w:rPr>
          <w:rFonts w:eastAsia="Calibri"/>
          <w:b/>
          <w:bCs/>
          <w:sz w:val="20"/>
        </w:rPr>
        <w:t xml:space="preserve"> решением Совета депутатов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от 19 июня 2019 года № 118 (</w:t>
      </w:r>
      <w:r w:rsidR="00DF3521" w:rsidRPr="00DF3521">
        <w:rPr>
          <w:rFonts w:eastAsia="Calibri"/>
          <w:b/>
          <w:bCs/>
          <w:sz w:val="20"/>
        </w:rPr>
        <w:t>СХ 2 – зона, занятая объектами сельскохозяйственного назначения</w:t>
      </w:r>
      <w:bookmarkStart w:id="0" w:name="_GoBack"/>
      <w:bookmarkEnd w:id="0"/>
      <w:r w:rsidR="00E55920">
        <w:rPr>
          <w:rFonts w:eastAsia="Calibri"/>
          <w:b/>
          <w:bCs/>
          <w:sz w:val="20"/>
        </w:rPr>
        <w:t>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2.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390E17" w:rsidRPr="00390E17" w:rsidRDefault="00390E17" w:rsidP="00390E17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sz w:val="20"/>
        </w:rPr>
      </w:pPr>
      <w:r w:rsidRPr="00390E17">
        <w:rPr>
          <w:rFonts w:eastAsia="Calibri"/>
          <w:b/>
          <w:sz w:val="20"/>
        </w:rPr>
        <w:lastRenderedPageBreak/>
        <w:t xml:space="preserve">Статья 56. </w:t>
      </w:r>
      <w:r w:rsidRPr="00390E17">
        <w:rPr>
          <w:rFonts w:eastAsia="Calibri"/>
          <w:b/>
          <w:bCs/>
          <w:sz w:val="20"/>
        </w:rPr>
        <w:t xml:space="preserve">Градостроительные регламенты </w:t>
      </w:r>
      <w:r w:rsidRPr="00390E17">
        <w:rPr>
          <w:rFonts w:eastAsia="Calibri"/>
          <w:b/>
          <w:sz w:val="20"/>
        </w:rPr>
        <w:t>на территориях зон сельскохозяйственного использования</w:t>
      </w:r>
    </w:p>
    <w:p w:rsidR="00390E17" w:rsidRPr="00390E17" w:rsidRDefault="00390E17" w:rsidP="00390E17">
      <w:pPr>
        <w:spacing w:line="240" w:lineRule="auto"/>
        <w:ind w:firstLine="709"/>
        <w:jc w:val="center"/>
        <w:rPr>
          <w:caps/>
          <w:spacing w:val="2"/>
          <w:sz w:val="20"/>
          <w:shd w:val="clear" w:color="auto" w:fill="FFFFFF"/>
        </w:rPr>
      </w:pPr>
      <w:r w:rsidRPr="00390E17">
        <w:rPr>
          <w:rFonts w:eastAsia="Calibri"/>
          <w:caps/>
          <w:sz w:val="20"/>
        </w:rPr>
        <w:t>СХ 2  ЗОНА</w:t>
      </w:r>
      <w:r w:rsidRPr="00390E17">
        <w:rPr>
          <w:caps/>
          <w:spacing w:val="2"/>
          <w:sz w:val="20"/>
          <w:shd w:val="clear" w:color="auto" w:fill="FFFFFF"/>
        </w:rPr>
        <w:t>, занятАЯ объектами сельскохозяйственного назначения</w:t>
      </w:r>
    </w:p>
    <w:p w:rsidR="00390E17" w:rsidRPr="00390E17" w:rsidRDefault="00390E17" w:rsidP="00390E17">
      <w:pPr>
        <w:spacing w:line="240" w:lineRule="auto"/>
        <w:ind w:firstLine="709"/>
        <w:jc w:val="center"/>
        <w:rPr>
          <w:caps/>
          <w:spacing w:val="2"/>
          <w:sz w:val="20"/>
          <w:shd w:val="clear" w:color="auto" w:fill="FFFFFF"/>
        </w:rPr>
      </w:pPr>
    </w:p>
    <w:p w:rsidR="00390E17" w:rsidRPr="00390E17" w:rsidRDefault="00390E17" w:rsidP="00390E17">
      <w:pPr>
        <w:spacing w:line="240" w:lineRule="auto"/>
        <w:ind w:firstLine="709"/>
        <w:jc w:val="both"/>
        <w:rPr>
          <w:spacing w:val="2"/>
          <w:sz w:val="20"/>
          <w:shd w:val="clear" w:color="auto" w:fill="FFFFFF"/>
        </w:rPr>
      </w:pPr>
      <w:r w:rsidRPr="00390E17">
        <w:rPr>
          <w:spacing w:val="2"/>
          <w:sz w:val="20"/>
        </w:rPr>
        <w:t xml:space="preserve">Зона, </w:t>
      </w:r>
      <w:r w:rsidRPr="00390E17">
        <w:rPr>
          <w:spacing w:val="2"/>
          <w:sz w:val="20"/>
          <w:shd w:val="clear" w:color="auto" w:fill="FFFFFF"/>
        </w:rPr>
        <w:t xml:space="preserve">занятая объектами сельскохозяйственного назначения </w:t>
      </w:r>
      <w:r w:rsidRPr="00390E17">
        <w:rPr>
          <w:spacing w:val="2"/>
          <w:sz w:val="20"/>
        </w:rPr>
        <w:t>СХ-2</w:t>
      </w:r>
      <w:r w:rsidRPr="00390E17">
        <w:rPr>
          <w:spacing w:val="2"/>
          <w:sz w:val="20"/>
          <w:shd w:val="clear" w:color="auto" w:fill="FFFFFF"/>
        </w:rPr>
        <w:t>, предназначена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390E17" w:rsidRPr="00390E17" w:rsidRDefault="00390E17" w:rsidP="00390E17">
      <w:pPr>
        <w:spacing w:line="240" w:lineRule="auto"/>
        <w:ind w:firstLine="709"/>
        <w:jc w:val="center"/>
        <w:rPr>
          <w:caps/>
          <w:spacing w:val="2"/>
          <w:sz w:val="20"/>
          <w:shd w:val="clear" w:color="auto" w:fill="FFFFFF"/>
        </w:rPr>
      </w:pPr>
    </w:p>
    <w:p w:rsidR="00390E17" w:rsidRPr="00390E17" w:rsidRDefault="00390E17" w:rsidP="00390E17">
      <w:pPr>
        <w:spacing w:line="240" w:lineRule="auto"/>
        <w:ind w:left="80" w:firstLine="0"/>
        <w:jc w:val="center"/>
        <w:rPr>
          <w:rFonts w:eastAsia="Calibri"/>
          <w:b/>
          <w:spacing w:val="3"/>
          <w:sz w:val="20"/>
          <w:lang w:val="x-none" w:eastAsia="x-none"/>
        </w:rPr>
      </w:pPr>
    </w:p>
    <w:p w:rsidR="00390E17" w:rsidRPr="00390E17" w:rsidRDefault="00390E17" w:rsidP="00390E17">
      <w:pPr>
        <w:spacing w:line="240" w:lineRule="auto"/>
        <w:ind w:left="80" w:firstLine="0"/>
        <w:jc w:val="center"/>
        <w:rPr>
          <w:rFonts w:eastAsia="Calibri"/>
          <w:b/>
          <w:sz w:val="20"/>
          <w:lang w:val="x-none" w:eastAsia="x-none"/>
        </w:rPr>
      </w:pPr>
      <w:r w:rsidRPr="00390E17">
        <w:rPr>
          <w:rFonts w:eastAsia="Calibri"/>
          <w:b/>
          <w:spacing w:val="3"/>
          <w:sz w:val="20"/>
          <w:lang w:val="x-none" w:eastAsia="x-none"/>
        </w:rPr>
        <w:t>Основные виды разрешенного использования</w:t>
      </w:r>
    </w:p>
    <w:p w:rsidR="00390E17" w:rsidRPr="00390E17" w:rsidRDefault="00390E17" w:rsidP="00390E17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3770"/>
        <w:gridCol w:w="1278"/>
        <w:gridCol w:w="1850"/>
        <w:gridCol w:w="1850"/>
        <w:gridCol w:w="1850"/>
        <w:gridCol w:w="1850"/>
        <w:gridCol w:w="1724"/>
      </w:tblGrid>
      <w:tr w:rsidR="00390E17" w:rsidRPr="00390E17" w:rsidTr="003361E1">
        <w:trPr>
          <w:trHeight w:hRule="exact" w:val="1428"/>
        </w:trPr>
        <w:tc>
          <w:tcPr>
            <w:tcW w:w="365" w:type="pct"/>
            <w:vMerge w:val="restar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60" w:line="210" w:lineRule="exact"/>
              <w:ind w:left="26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№</w:t>
            </w:r>
          </w:p>
          <w:p w:rsidR="00390E17" w:rsidRPr="00390E17" w:rsidRDefault="00390E17" w:rsidP="00390E17">
            <w:pPr>
              <w:spacing w:before="60" w:line="210" w:lineRule="exact"/>
              <w:ind w:left="26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233" w:type="pct"/>
            <w:vMerge w:val="restar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418" w:type="pct"/>
            <w:vMerge w:val="restar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 xml:space="preserve">Предельное количество этажей / </w:t>
            </w:r>
            <w:r w:rsidRPr="00390E17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390E17">
              <w:rPr>
                <w:rFonts w:eastAsia="Calibri"/>
                <w:sz w:val="20"/>
                <w:lang w:val="x-none" w:eastAsia="x-none"/>
              </w:rPr>
              <w:t>редельная</w:t>
            </w:r>
            <w:proofErr w:type="spellEnd"/>
            <w:r w:rsidRPr="00390E17">
              <w:rPr>
                <w:rFonts w:eastAsia="Calibri"/>
                <w:sz w:val="20"/>
                <w:lang w:val="x-none" w:eastAsia="x-none"/>
              </w:rPr>
              <w:t xml:space="preserve"> высот</w:t>
            </w:r>
            <w:r w:rsidRPr="00390E17">
              <w:rPr>
                <w:rFonts w:eastAsia="Calibri"/>
                <w:sz w:val="20"/>
                <w:lang w:eastAsia="x-none"/>
              </w:rPr>
              <w:t>а</w:t>
            </w:r>
            <w:r w:rsidRPr="00390E17">
              <w:rPr>
                <w:rFonts w:eastAsia="Calibri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390E17" w:rsidRPr="00390E17" w:rsidRDefault="00390E17" w:rsidP="00390E1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815" w:type="pct"/>
            <w:gridSpan w:val="3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05" w:type="pct"/>
            <w:vMerge w:val="restar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390E17">
              <w:rPr>
                <w:rFonts w:eastAsia="Calibri"/>
                <w:sz w:val="20"/>
                <w:lang w:val="x-none" w:eastAsia="x-none"/>
              </w:rPr>
              <w:t>аксимальный</w:t>
            </w:r>
            <w:proofErr w:type="spellEnd"/>
            <w:r w:rsidRPr="00390E17">
              <w:rPr>
                <w:rFonts w:eastAsia="Calibri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63" w:type="pct"/>
            <w:vMerge w:val="restar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390E17">
              <w:rPr>
                <w:rFonts w:eastAsia="Calibri"/>
                <w:sz w:val="20"/>
                <w:lang w:val="x-none" w:eastAsia="x-none"/>
              </w:rPr>
              <w:t>инимальные</w:t>
            </w:r>
            <w:proofErr w:type="spellEnd"/>
            <w:r w:rsidRPr="00390E17">
              <w:rPr>
                <w:rFonts w:eastAsia="Calibri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390E17" w:rsidRPr="00390E17" w:rsidTr="003361E1">
        <w:trPr>
          <w:trHeight w:hRule="exact" w:val="826"/>
        </w:trPr>
        <w:tc>
          <w:tcPr>
            <w:tcW w:w="365" w:type="pct"/>
            <w:vMerge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vMerge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18" w:type="pct"/>
            <w:vMerge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10" w:type="pct"/>
            <w:gridSpan w:val="2"/>
            <w:shd w:val="clear" w:color="auto" w:fill="FFFFFF"/>
          </w:tcPr>
          <w:p w:rsidR="00390E17" w:rsidRPr="00390E17" w:rsidRDefault="00390E17" w:rsidP="00390E17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Площадь (кв. м.)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Размер</w:t>
            </w:r>
          </w:p>
          <w:p w:rsidR="00390E17" w:rsidRPr="00390E17" w:rsidRDefault="00390E17" w:rsidP="00390E1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(м.)</w:t>
            </w:r>
          </w:p>
        </w:tc>
        <w:tc>
          <w:tcPr>
            <w:tcW w:w="605" w:type="pct"/>
            <w:vMerge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63" w:type="pct"/>
            <w:vMerge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390E17" w:rsidRPr="00390E17" w:rsidTr="003361E1">
        <w:trPr>
          <w:trHeight w:hRule="exact" w:val="826"/>
        </w:trPr>
        <w:tc>
          <w:tcPr>
            <w:tcW w:w="365" w:type="pct"/>
            <w:vMerge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vMerge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18" w:type="pct"/>
            <w:vMerge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en-US" w:eastAsia="en-US"/>
              </w:rPr>
              <w:t>min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en-US" w:eastAsia="en-US"/>
              </w:rPr>
              <w:t>max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en-US" w:eastAsia="en-US"/>
              </w:rPr>
              <w:t>min/max</w:t>
            </w:r>
          </w:p>
        </w:tc>
        <w:tc>
          <w:tcPr>
            <w:tcW w:w="605" w:type="pct"/>
            <w:vMerge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63" w:type="pct"/>
            <w:vMerge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390E17" w:rsidRPr="00390E17" w:rsidTr="003361E1">
        <w:trPr>
          <w:trHeight w:hRule="exact" w:val="3271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90E17">
              <w:rPr>
                <w:spacing w:val="2"/>
                <w:sz w:val="16"/>
                <w:szCs w:val="16"/>
              </w:rPr>
              <w:t xml:space="preserve">Животноводство (1.7) </w:t>
            </w:r>
            <w:r w:rsidRPr="00390E17">
              <w:rPr>
                <w:sz w:val="16"/>
                <w:szCs w:val="16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390E17" w:rsidRPr="00390E17" w:rsidRDefault="00390E17" w:rsidP="00390E17">
            <w:pPr>
              <w:spacing w:line="210" w:lineRule="exact"/>
              <w:ind w:left="120" w:firstLine="0"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390E17">
              <w:rPr>
                <w:rFonts w:eastAsia="Calibri"/>
                <w:sz w:val="16"/>
                <w:szCs w:val="16"/>
                <w:lang w:val="x-none" w:eastAsia="x-none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390E17">
                <w:rPr>
                  <w:rFonts w:eastAsia="Calibri"/>
                  <w:sz w:val="16"/>
                  <w:szCs w:val="16"/>
                  <w:lang w:val="x-none" w:eastAsia="x-none"/>
                </w:rPr>
                <w:t>кодами 1.8-1.11</w:t>
              </w:r>
            </w:hyperlink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2684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90E17">
              <w:rPr>
                <w:spacing w:val="2"/>
                <w:sz w:val="16"/>
                <w:szCs w:val="16"/>
              </w:rPr>
              <w:t>Скотоводство (1.8)</w:t>
            </w:r>
            <w:r w:rsidRPr="00390E17">
              <w:rPr>
                <w:sz w:val="16"/>
                <w:szCs w:val="16"/>
              </w:rPr>
              <w:t xml:space="preserve">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390E17">
              <w:rPr>
                <w:rFonts w:eastAsia="Calibri"/>
                <w:sz w:val="16"/>
                <w:szCs w:val="16"/>
                <w:lang w:val="x-none" w:eastAsia="x-none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zCs w:val="24"/>
                <w:lang w:val="x-none" w:eastAsia="x-none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490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Звероводство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1.9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571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Птицеводство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1.10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576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Свиноводство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1.11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586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Пчеловодство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1.12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586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Рыбоводство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1.13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610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Научное обеспечение сельского хозяйства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1.14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1037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Хранение и переработка сельскохозяйственной продукции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1.15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</w:p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874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Ведение личного подсобного хозяйства на полевых участках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1.16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83" w:lineRule="exact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390E17" w:rsidRPr="00390E17" w:rsidTr="003361E1">
        <w:trPr>
          <w:trHeight w:hRule="exact" w:val="874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Питомники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1.17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2000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917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Обеспечение сельскохозяйственного производства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1.18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2 000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917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40" w:lineRule="auto"/>
              <w:ind w:left="120"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Сенокошение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(1.19)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2000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30 %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3</w:t>
            </w:r>
          </w:p>
        </w:tc>
      </w:tr>
      <w:tr w:rsidR="00390E17" w:rsidRPr="00390E17" w:rsidTr="003361E1">
        <w:trPr>
          <w:trHeight w:hRule="exact" w:val="917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left="120"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Выпас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сельскохозяйственных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животных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(1.20)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2000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30 %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3</w:t>
            </w:r>
          </w:p>
        </w:tc>
      </w:tr>
      <w:tr w:rsidR="00390E17" w:rsidRPr="00390E17" w:rsidTr="003361E1">
        <w:trPr>
          <w:trHeight w:hRule="exact" w:val="672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Водные объекты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11.0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402" w:type="pct"/>
            <w:gridSpan w:val="6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left="120"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390E17" w:rsidRPr="00390E17" w:rsidTr="003361E1">
        <w:trPr>
          <w:trHeight w:hRule="exact" w:val="715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83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12.0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402" w:type="pct"/>
            <w:gridSpan w:val="6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left="120"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390E17" w:rsidRPr="00390E17" w:rsidTr="003361E1">
        <w:trPr>
          <w:trHeight w:hRule="exact" w:val="942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83" w:lineRule="exact"/>
              <w:ind w:left="120"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Ведение личного подсобного хозяйства на полевых участках (1.16)</w:t>
            </w:r>
          </w:p>
        </w:tc>
        <w:tc>
          <w:tcPr>
            <w:tcW w:w="3402" w:type="pct"/>
            <w:gridSpan w:val="6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390E17" w:rsidRPr="00390E17" w:rsidTr="003361E1">
        <w:trPr>
          <w:trHeight w:hRule="exact" w:val="610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Ведение огородничества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13.1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2 000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83" w:lineRule="exact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390E17" w:rsidRPr="00390E17" w:rsidTr="003361E1">
        <w:trPr>
          <w:trHeight w:hRule="exact" w:val="610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Ведение садоводства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13.2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4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2 000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40%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581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Ведение дачного хозяйства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13.3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3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40%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83" w:lineRule="exact"/>
              <w:ind w:right="300"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581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after="120" w:line="240" w:lineRule="auto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Коммунальное обслуживание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3.1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83" w:lineRule="exact"/>
              <w:ind w:right="300"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581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after="120" w:line="240" w:lineRule="auto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Бытовое обслуживание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3.3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60%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83" w:lineRule="exact"/>
              <w:ind w:right="300"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390E17" w:rsidRPr="00390E17" w:rsidTr="003361E1">
        <w:trPr>
          <w:trHeight w:hRule="exact" w:val="581"/>
        </w:trPr>
        <w:tc>
          <w:tcPr>
            <w:tcW w:w="36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numPr>
                <w:ilvl w:val="0"/>
                <w:numId w:val="17"/>
              </w:numPr>
              <w:spacing w:after="120" w:line="240" w:lineRule="auto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123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bookmarkStart w:id="1" w:name="sub_1050"/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Отдых (рекреация)</w:t>
            </w:r>
            <w:bookmarkEnd w:id="1"/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 xml:space="preserve"> 5.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5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05" w:type="pct"/>
            <w:shd w:val="clear" w:color="auto" w:fill="FFFFFF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83" w:lineRule="exact"/>
              <w:ind w:right="300"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390E17" w:rsidRPr="00390E17" w:rsidRDefault="00390E17" w:rsidP="00390E17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390E17" w:rsidRPr="00390E17" w:rsidRDefault="00390E17" w:rsidP="00390E17">
      <w:pPr>
        <w:spacing w:line="240" w:lineRule="auto"/>
        <w:ind w:left="260" w:firstLine="0"/>
        <w:jc w:val="center"/>
        <w:rPr>
          <w:rFonts w:eastAsia="Calibri"/>
          <w:caps/>
          <w:spacing w:val="2"/>
          <w:sz w:val="20"/>
          <w:lang w:eastAsia="x-none"/>
        </w:rPr>
      </w:pPr>
      <w:r w:rsidRPr="00390E17">
        <w:rPr>
          <w:rFonts w:eastAsia="Calibri"/>
          <w:b/>
          <w:bCs/>
          <w:sz w:val="20"/>
          <w:lang w:val="x-none" w:eastAsia="x-none"/>
        </w:rPr>
        <w:t>Условно разрешенные виды использования</w:t>
      </w:r>
    </w:p>
    <w:p w:rsidR="00390E17" w:rsidRPr="00390E17" w:rsidRDefault="00390E17" w:rsidP="00390E17">
      <w:pPr>
        <w:spacing w:line="240" w:lineRule="auto"/>
        <w:ind w:left="260" w:firstLine="0"/>
        <w:jc w:val="center"/>
        <w:rPr>
          <w:rFonts w:eastAsia="Calibri"/>
          <w:caps/>
          <w:spacing w:val="2"/>
          <w:sz w:val="20"/>
          <w:lang w:eastAsia="x-none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3945"/>
        <w:gridCol w:w="1716"/>
        <w:gridCol w:w="1716"/>
        <w:gridCol w:w="1585"/>
        <w:gridCol w:w="1978"/>
        <w:gridCol w:w="1978"/>
        <w:gridCol w:w="1882"/>
      </w:tblGrid>
      <w:tr w:rsidR="00390E17" w:rsidRPr="00390E17" w:rsidTr="003361E1">
        <w:trPr>
          <w:trHeight w:hRule="exact" w:val="903"/>
        </w:trPr>
        <w:tc>
          <w:tcPr>
            <w:tcW w:w="257" w:type="pct"/>
            <w:vMerge w:val="restart"/>
            <w:shd w:val="clear" w:color="auto" w:fill="FFFFFF"/>
          </w:tcPr>
          <w:p w:rsidR="00390E17" w:rsidRPr="00390E17" w:rsidRDefault="00390E17" w:rsidP="00390E17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№</w:t>
            </w:r>
          </w:p>
          <w:p w:rsidR="00390E17" w:rsidRPr="00390E17" w:rsidRDefault="00390E17" w:rsidP="00390E17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264" w:type="pct"/>
            <w:vMerge w:val="restar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390E17" w:rsidRPr="00390E17" w:rsidRDefault="00390E17" w:rsidP="00390E17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 xml:space="preserve">Предельное количество этажей / </w:t>
            </w:r>
            <w:r w:rsidRPr="00390E17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390E17">
              <w:rPr>
                <w:rFonts w:eastAsia="Calibri"/>
                <w:sz w:val="20"/>
                <w:lang w:val="x-none" w:eastAsia="x-none"/>
              </w:rPr>
              <w:t>редельная</w:t>
            </w:r>
            <w:proofErr w:type="spellEnd"/>
            <w:r w:rsidRPr="00390E17">
              <w:rPr>
                <w:rFonts w:eastAsia="Calibri"/>
                <w:sz w:val="20"/>
                <w:lang w:val="x-none" w:eastAsia="x-none"/>
              </w:rPr>
              <w:t xml:space="preserve"> высот</w:t>
            </w:r>
            <w:r w:rsidRPr="00390E17">
              <w:rPr>
                <w:rFonts w:eastAsia="Calibri"/>
                <w:sz w:val="20"/>
                <w:lang w:eastAsia="x-none"/>
              </w:rPr>
              <w:t>а</w:t>
            </w:r>
            <w:r w:rsidRPr="00390E17">
              <w:rPr>
                <w:rFonts w:eastAsia="Calibri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390E17" w:rsidRPr="00390E17" w:rsidRDefault="00390E17" w:rsidP="00390E1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2" w:type="pct"/>
            <w:gridSpan w:val="3"/>
            <w:shd w:val="clear" w:color="auto" w:fill="FFFFFF"/>
          </w:tcPr>
          <w:p w:rsidR="00390E17" w:rsidRPr="00390E17" w:rsidRDefault="00390E17" w:rsidP="00390E17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lastRenderedPageBreak/>
              <w:t>Предельные (минимальные и (или) максимальные) размеры земельных участков</w:t>
            </w:r>
          </w:p>
        </w:tc>
        <w:tc>
          <w:tcPr>
            <w:tcW w:w="634" w:type="pct"/>
            <w:vMerge w:val="restart"/>
            <w:shd w:val="clear" w:color="auto" w:fill="FFFFFF"/>
          </w:tcPr>
          <w:p w:rsidR="00390E17" w:rsidRPr="00390E17" w:rsidRDefault="00390E17" w:rsidP="00390E17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390E17">
              <w:rPr>
                <w:rFonts w:eastAsia="Calibri"/>
                <w:sz w:val="20"/>
                <w:lang w:val="x-none" w:eastAsia="x-none"/>
              </w:rPr>
              <w:t>аксимальный</w:t>
            </w:r>
            <w:proofErr w:type="spellEnd"/>
            <w:r w:rsidRPr="00390E17">
              <w:rPr>
                <w:rFonts w:eastAsia="Calibri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603" w:type="pct"/>
            <w:vMerge w:val="restart"/>
            <w:shd w:val="clear" w:color="auto" w:fill="FFFFFF"/>
          </w:tcPr>
          <w:p w:rsidR="00390E17" w:rsidRPr="00390E17" w:rsidRDefault="00390E17" w:rsidP="00390E1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390E17">
              <w:rPr>
                <w:rFonts w:eastAsia="Calibri"/>
                <w:sz w:val="20"/>
                <w:lang w:val="x-none" w:eastAsia="x-none"/>
              </w:rPr>
              <w:t>инимальные</w:t>
            </w:r>
            <w:proofErr w:type="spellEnd"/>
            <w:r w:rsidRPr="00390E17">
              <w:rPr>
                <w:rFonts w:eastAsia="Calibri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</w:t>
            </w:r>
            <w:r w:rsidRPr="00390E17">
              <w:rPr>
                <w:rFonts w:eastAsia="Calibri"/>
                <w:sz w:val="20"/>
                <w:lang w:val="x-none" w:eastAsia="x-none"/>
              </w:rPr>
              <w:lastRenderedPageBreak/>
              <w:t>зданий, строений, сооружений, (м)</w:t>
            </w:r>
          </w:p>
        </w:tc>
      </w:tr>
      <w:tr w:rsidR="00390E17" w:rsidRPr="00390E17" w:rsidTr="003361E1">
        <w:trPr>
          <w:trHeight w:hRule="exact" w:val="830"/>
        </w:trPr>
        <w:tc>
          <w:tcPr>
            <w:tcW w:w="257" w:type="pct"/>
            <w:vMerge/>
            <w:shd w:val="clear" w:color="auto" w:fill="FFFFFF"/>
          </w:tcPr>
          <w:p w:rsidR="00390E17" w:rsidRPr="00390E17" w:rsidRDefault="00390E17" w:rsidP="00390E17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64" w:type="pct"/>
            <w:vMerge/>
            <w:shd w:val="clear" w:color="auto" w:fill="FFFFFF"/>
          </w:tcPr>
          <w:p w:rsidR="00390E17" w:rsidRPr="00390E17" w:rsidRDefault="00390E17" w:rsidP="00390E17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390E17" w:rsidRPr="00390E17" w:rsidRDefault="00390E17" w:rsidP="00390E17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gridSpan w:val="2"/>
            <w:shd w:val="clear" w:color="auto" w:fill="FFFFFF"/>
          </w:tcPr>
          <w:p w:rsidR="00390E17" w:rsidRPr="00390E17" w:rsidRDefault="00390E17" w:rsidP="00390E17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Площадь (кв. м.)</w:t>
            </w:r>
          </w:p>
        </w:tc>
        <w:tc>
          <w:tcPr>
            <w:tcW w:w="634" w:type="pct"/>
            <w:shd w:val="clear" w:color="auto" w:fill="FFFFFF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Размер</w:t>
            </w:r>
          </w:p>
          <w:p w:rsidR="00390E17" w:rsidRPr="00390E17" w:rsidRDefault="00390E17" w:rsidP="00390E1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eastAsia="x-none"/>
              </w:rPr>
              <w:t>(м.)</w:t>
            </w:r>
          </w:p>
        </w:tc>
        <w:tc>
          <w:tcPr>
            <w:tcW w:w="634" w:type="pct"/>
            <w:vMerge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03" w:type="pct"/>
            <w:vMerge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390E17" w:rsidRPr="00390E17" w:rsidTr="003361E1">
        <w:trPr>
          <w:trHeight w:hRule="exact" w:val="562"/>
        </w:trPr>
        <w:tc>
          <w:tcPr>
            <w:tcW w:w="257" w:type="pct"/>
            <w:vMerge/>
            <w:shd w:val="clear" w:color="auto" w:fill="FFFFFF"/>
          </w:tcPr>
          <w:p w:rsidR="00390E17" w:rsidRPr="00390E17" w:rsidRDefault="00390E17" w:rsidP="00390E17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64" w:type="pct"/>
            <w:vMerge/>
            <w:shd w:val="clear" w:color="auto" w:fill="FFFFFF"/>
          </w:tcPr>
          <w:p w:rsidR="00390E17" w:rsidRPr="00390E17" w:rsidRDefault="00390E17" w:rsidP="00390E17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390E17" w:rsidRPr="00390E17" w:rsidRDefault="00390E17" w:rsidP="00390E17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en-US" w:eastAsia="en-US"/>
              </w:rPr>
              <w:t>max</w:t>
            </w:r>
          </w:p>
        </w:tc>
        <w:tc>
          <w:tcPr>
            <w:tcW w:w="634" w:type="pct"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390E17">
              <w:rPr>
                <w:rFonts w:eastAsia="Calibri"/>
                <w:sz w:val="20"/>
                <w:lang w:val="en-US" w:eastAsia="en-US"/>
              </w:rPr>
              <w:t>min/max</w:t>
            </w:r>
          </w:p>
          <w:p w:rsidR="00390E17" w:rsidRPr="00390E17" w:rsidRDefault="00390E17" w:rsidP="00390E17">
            <w:pPr>
              <w:rPr>
                <w:lang w:val="x-none" w:eastAsia="x-none"/>
              </w:rPr>
            </w:pPr>
          </w:p>
        </w:tc>
        <w:tc>
          <w:tcPr>
            <w:tcW w:w="634" w:type="pct"/>
            <w:vMerge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03" w:type="pct"/>
            <w:vMerge/>
            <w:shd w:val="clear" w:color="auto" w:fill="FFFFFF"/>
          </w:tcPr>
          <w:p w:rsidR="00390E17" w:rsidRPr="00390E17" w:rsidRDefault="00390E17" w:rsidP="00390E1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390E17" w:rsidRPr="00390E17" w:rsidTr="003361E1">
        <w:trPr>
          <w:trHeight w:hRule="exact" w:val="518"/>
        </w:trPr>
        <w:tc>
          <w:tcPr>
            <w:tcW w:w="257" w:type="pct"/>
            <w:shd w:val="clear" w:color="auto" w:fill="FFFFFF"/>
          </w:tcPr>
          <w:p w:rsidR="00390E17" w:rsidRPr="00390E17" w:rsidRDefault="00390E17" w:rsidP="00390E17">
            <w:pPr>
              <w:numPr>
                <w:ilvl w:val="0"/>
                <w:numId w:val="18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6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Отдых (рекреация) 5.</w:t>
            </w:r>
            <w:r w:rsidRPr="00390E17">
              <w:rPr>
                <w:rFonts w:eastAsia="Calibri"/>
                <w:spacing w:val="2"/>
                <w:sz w:val="20"/>
                <w:lang w:eastAsia="x-none"/>
              </w:rPr>
              <w:t>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3/12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5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34" w:type="pct"/>
            <w:shd w:val="clear" w:color="auto" w:fill="FFFFFF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390E1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40" w:lineRule="auto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390E17" w:rsidRPr="00390E17" w:rsidRDefault="00390E17" w:rsidP="00390E17">
            <w:pPr>
              <w:spacing w:after="120" w:line="283" w:lineRule="exact"/>
              <w:ind w:right="300"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390E17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390E17" w:rsidRPr="00390E17" w:rsidRDefault="00390E17" w:rsidP="00390E1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390E17">
        <w:rPr>
          <w:b/>
          <w:spacing w:val="3"/>
          <w:sz w:val="20"/>
        </w:rPr>
        <w:t>Вспомогательные виды разрешенного использования</w:t>
      </w:r>
    </w:p>
    <w:p w:rsidR="00390E17" w:rsidRPr="00390E17" w:rsidRDefault="00390E17" w:rsidP="00390E17">
      <w:pPr>
        <w:numPr>
          <w:ilvl w:val="0"/>
          <w:numId w:val="19"/>
        </w:numPr>
        <w:spacing w:line="240" w:lineRule="auto"/>
        <w:ind w:right="60"/>
        <w:jc w:val="both"/>
        <w:rPr>
          <w:rFonts w:eastAsia="Calibri"/>
          <w:sz w:val="20"/>
          <w:lang w:eastAsia="x-none"/>
        </w:rPr>
      </w:pPr>
      <w:r w:rsidRPr="00390E17">
        <w:rPr>
          <w:rFonts w:eastAsia="Calibri"/>
          <w:sz w:val="20"/>
          <w:lang w:eastAsia="x-none"/>
        </w:rPr>
        <w:t>Связь  – 6.8</w:t>
      </w:r>
    </w:p>
    <w:p w:rsidR="00390E17" w:rsidRPr="00390E17" w:rsidRDefault="00390E17" w:rsidP="00390E17">
      <w:pPr>
        <w:numPr>
          <w:ilvl w:val="0"/>
          <w:numId w:val="19"/>
        </w:numPr>
        <w:spacing w:line="240" w:lineRule="auto"/>
        <w:ind w:right="60"/>
        <w:jc w:val="both"/>
        <w:rPr>
          <w:rFonts w:eastAsia="Calibri"/>
          <w:spacing w:val="3"/>
          <w:sz w:val="20"/>
          <w:lang w:eastAsia="x-none"/>
        </w:rPr>
      </w:pPr>
      <w:r w:rsidRPr="00390E17">
        <w:rPr>
          <w:rFonts w:eastAsia="Calibri"/>
          <w:sz w:val="20"/>
          <w:lang w:val="x-none" w:eastAsia="x-none"/>
        </w:rPr>
        <w:t>Коммунальное обслуживание</w:t>
      </w:r>
      <w:r w:rsidRPr="00390E17">
        <w:rPr>
          <w:rFonts w:eastAsia="Calibri"/>
          <w:sz w:val="20"/>
          <w:lang w:eastAsia="x-none"/>
        </w:rPr>
        <w:t xml:space="preserve"> – </w:t>
      </w:r>
      <w:r w:rsidRPr="00390E17">
        <w:rPr>
          <w:rFonts w:eastAsia="Calibri"/>
          <w:sz w:val="20"/>
          <w:lang w:val="x-none" w:eastAsia="x-none"/>
        </w:rPr>
        <w:t>3.1</w:t>
      </w:r>
    </w:p>
    <w:p w:rsidR="00390E17" w:rsidRPr="00390E17" w:rsidRDefault="00390E17" w:rsidP="00390E17">
      <w:pPr>
        <w:numPr>
          <w:ilvl w:val="0"/>
          <w:numId w:val="19"/>
        </w:numPr>
        <w:spacing w:line="240" w:lineRule="auto"/>
        <w:ind w:right="60"/>
        <w:jc w:val="both"/>
        <w:rPr>
          <w:rFonts w:eastAsia="Calibri"/>
          <w:spacing w:val="3"/>
          <w:sz w:val="20"/>
          <w:lang w:eastAsia="x-none"/>
        </w:rPr>
      </w:pPr>
      <w:r w:rsidRPr="00390E17">
        <w:rPr>
          <w:rFonts w:eastAsia="Calibri"/>
          <w:sz w:val="20"/>
          <w:lang w:eastAsia="x-none"/>
        </w:rPr>
        <w:t>Обслуживание автотранспорта  – 4.9</w:t>
      </w:r>
    </w:p>
    <w:p w:rsidR="00390E17" w:rsidRPr="00390E17" w:rsidRDefault="00390E17" w:rsidP="00390E17">
      <w:pPr>
        <w:spacing w:line="240" w:lineRule="auto"/>
        <w:ind w:left="20" w:right="60" w:firstLine="700"/>
        <w:jc w:val="both"/>
        <w:rPr>
          <w:rFonts w:eastAsia="Calibri"/>
          <w:spacing w:val="3"/>
          <w:sz w:val="20"/>
          <w:lang w:eastAsia="x-none"/>
        </w:rPr>
      </w:pPr>
    </w:p>
    <w:p w:rsidR="00390E17" w:rsidRPr="00390E17" w:rsidRDefault="00390E17" w:rsidP="00390E17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390E17">
        <w:rPr>
          <w:rFonts w:eastAsia="Calibri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273F65" w:rsidRPr="00390E17" w:rsidRDefault="00273F65" w:rsidP="00273F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val="x-none" w:eastAsia="x-none"/>
        </w:rPr>
      </w:pPr>
    </w:p>
    <w:sectPr w:rsidR="00273F65" w:rsidRPr="00390E17" w:rsidSect="00390E17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727B8"/>
    <w:multiLevelType w:val="hybridMultilevel"/>
    <w:tmpl w:val="E5C8B4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AD54FD9"/>
    <w:multiLevelType w:val="hybridMultilevel"/>
    <w:tmpl w:val="56520C9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0194B"/>
    <w:multiLevelType w:val="hybridMultilevel"/>
    <w:tmpl w:val="31F4D9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5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0E17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747FF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3521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5920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CC68-BEF2-4DF7-B4F3-7B5A5882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</cp:revision>
  <dcterms:created xsi:type="dcterms:W3CDTF">2018-02-28T06:59:00Z</dcterms:created>
  <dcterms:modified xsi:type="dcterms:W3CDTF">2020-07-15T07:19:00Z</dcterms:modified>
</cp:coreProperties>
</file>