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81" w:rsidRPr="00F92981" w:rsidRDefault="00F92981" w:rsidP="00F92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9298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Форма для отчета по пункту 8 «Реализация плана мероприятий («дорожной карты») по содействию развитию конкуренции в муниципальном районе Республики Мордовия и </w:t>
      </w:r>
      <w:proofErr w:type="spellStart"/>
      <w:r w:rsidRPr="00F9298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г.о</w:t>
      </w:r>
      <w:proofErr w:type="spellEnd"/>
      <w:r w:rsidRPr="00F9298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 Саранск»</w:t>
      </w:r>
    </w:p>
    <w:p w:rsidR="00F92981" w:rsidRPr="00F92981" w:rsidRDefault="00F92981" w:rsidP="00F929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tbl>
      <w:tblPr>
        <w:tblW w:w="14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120"/>
        <w:gridCol w:w="971"/>
        <w:gridCol w:w="1060"/>
        <w:gridCol w:w="971"/>
        <w:gridCol w:w="971"/>
        <w:gridCol w:w="986"/>
        <w:gridCol w:w="4336"/>
      </w:tblGrid>
      <w:tr w:rsidR="00F92981" w:rsidRPr="00F92981" w:rsidTr="007D3359">
        <w:trPr>
          <w:trHeight w:val="93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</w:p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товарного рынка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2020 г.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2021 г.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2022 г.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отчет о достижении (причины невыполнения)</w:t>
            </w:r>
          </w:p>
        </w:tc>
      </w:tr>
      <w:tr w:rsidR="00F92981" w:rsidRPr="00F92981" w:rsidTr="007D3359">
        <w:trPr>
          <w:trHeight w:val="60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наименование показателя: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Доля организаций частной формы собственности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 сфере услуг отдыха и оздоровления детей, процент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66,7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66,7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66,7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66,7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66,7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66,7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наименование мероприятия:</w:t>
            </w:r>
            <w:r w:rsidRPr="00F92981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 xml:space="preserve"> 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Создание условий для развития конкуренции на рынке услуг отдыха и оздоровления детей, в 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т.ч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.: развитие сектора немуниципальных организаций отдыха и оздоровления детей путем улучшения их материально-технической базы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 2022 года санаторий Алатырь принял на отдых и лечение 3712 человек. Основную часть отдыхающих составляют жители республики. В летний период на базе АО «Санаторий «Алатырь» был открыт детский оздоровительный лагерь. За летний период в санатории прошло 6 смен. Первые 3 смены был организован Всероссийский военно-исторический лагерь «Страна героев» в данном лагере отдохнули 1000 детей сроком пребывания 14 дней. Последующие 3 смены проходили санаторно – курортное лечение в количестве 500 чел. сроком пребывания -21 день. В 11 школах района были  созданы условия для проведения детских оздоровительных лагерей. Кроме того, организованы лагеря с дневным пребыванием, труда и отдыха в 14 пришкольных лагерях отдохнули 443 ребенка. Данный рынок с недостаточно развитой конкуренцией.</w:t>
            </w: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Рынок медицинских услуг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наименование показателя: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75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наименование мероприятия: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Создание условий для развития конкуренции на рынке медицинских услуг, в 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т.ч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 для негосударственных медицинских организаций путем опубликования на сайте 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Ичалковского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муниципального района реестра о продаже муниципальных зданий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Рынок медицинских услуг в 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Ичалковском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муниципальном районе представлен ГБУЗ РМ «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Ичалковская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МБ», в состав ГБУЗ РМ «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Ичалковская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МБ» входят: поликлиника на 300 посещений в смену, детская поликлиника на 100 посещений в смену, взрослая на 200 посещений в смену, 2 поликлинических отделения (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</w:t>
            </w:r>
            <w:proofErr w:type="gram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.Л</w:t>
            </w:r>
            <w:proofErr w:type="gram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ада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и с. 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Б.Сыреси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Ичалковского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района) и 24 фельдшерско-акушерских пункта. В марте 2022 года открыт Медицинский  центр «Клиника здоровья», который предлагает широкий спектр лечебно -  диагностических услуг. В ноябре 2022 года открыта стоматология </w:t>
            </w:r>
            <w:proofErr w:type="gram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</w:t>
            </w:r>
            <w:proofErr w:type="gram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с. 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Кемля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 Рынок медицинских услуг относится с недостаточной развитой конкуренцией, в связи с нехваткой кадров высшего медицинского персонала.  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ГБУЗ РМ «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Ичалковская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МБ» приобретено и безвозмездно получено оборудования на сумму свыше 6 миллионов руб., это стационарный 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флюорограф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, концентратор кислорода, центрифуга и др. Обновлен автопарк скорой медицинской помощи, новым автомобилем Газель 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Next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  </w:t>
            </w: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Рынок 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83,3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83,3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83,3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85,7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83,3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87,5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наименование показателя: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Доля организаций частной формы собственности в сфере услуг розничной торговли лекарственными препаратами,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медицинскими изделиями и сопутствующими товарами, процент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наименование мероприятия </w:t>
            </w:r>
            <w:r w:rsidRPr="00F92981">
              <w:rPr>
                <w:rFonts w:ascii="Times New Roman" w:eastAsia="Calibri" w:hAnsi="Times New Roman" w:cs="Times New Roman"/>
                <w:color w:val="00000A"/>
              </w:rPr>
              <w:t xml:space="preserve">Создание условий для развития конкуренции на рынке медицинских услуг, в </w:t>
            </w:r>
            <w:proofErr w:type="spellStart"/>
            <w:r w:rsidRPr="00F92981">
              <w:rPr>
                <w:rFonts w:ascii="Times New Roman" w:eastAsia="Calibri" w:hAnsi="Times New Roman" w:cs="Times New Roman"/>
                <w:color w:val="00000A"/>
              </w:rPr>
              <w:t>т.ч</w:t>
            </w:r>
            <w:proofErr w:type="spellEnd"/>
            <w:r w:rsidRPr="00F92981">
              <w:rPr>
                <w:rFonts w:ascii="Times New Roman" w:eastAsia="Calibri" w:hAnsi="Times New Roman" w:cs="Times New Roman"/>
                <w:color w:val="00000A"/>
              </w:rPr>
              <w:t xml:space="preserve">. для негосударственных медицинских организаций путем  информирования субъектов  предпринимательства о рынке медицинских услуг на официальном сайте </w:t>
            </w:r>
            <w:proofErr w:type="spellStart"/>
            <w:r w:rsidRPr="00F92981">
              <w:rPr>
                <w:rFonts w:ascii="Times New Roman" w:eastAsia="Calibri" w:hAnsi="Times New Roman" w:cs="Times New Roman"/>
                <w:color w:val="00000A"/>
              </w:rPr>
              <w:t>Ичалковского</w:t>
            </w:r>
            <w:proofErr w:type="spellEnd"/>
            <w:r w:rsidRPr="00F92981">
              <w:rPr>
                <w:rFonts w:ascii="Times New Roman" w:eastAsia="Calibri" w:hAnsi="Times New Roman" w:cs="Times New Roman"/>
                <w:color w:val="00000A"/>
              </w:rPr>
              <w:t xml:space="preserve"> муниципального района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На территории района расположено всего 8 аптек, из них 7 аптек («Вита», «Имплозия», Аптечный пункт 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Ичалковского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райпо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«Апрель», «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Аптека</w:t>
            </w:r>
            <w:proofErr w:type="gram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.р</w:t>
            </w:r>
            <w:proofErr w:type="gram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», ИП 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Цыбушкин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и в ноябре 2022 года открыли – аптеку  «Апрель» в с. 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Ичалки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все они относятся к частной форме собственности. И одна государственная ГУП «Фармация№13». 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 составил за 2022год – 87,5%. Данный рынок можно отметить как достаточно  </w:t>
            </w:r>
            <w:proofErr w:type="gram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высоко развитой</w:t>
            </w:r>
            <w:proofErr w:type="gram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конкуренцией.               </w:t>
            </w: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Рынок услуг социального обслуживания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наименование показателя: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Доля негосударственных организаций  социального обслуживания, </w:t>
            </w:r>
            <w:proofErr w:type="spellStart"/>
            <w:proofErr w:type="gramStart"/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предоставляющ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-их</w:t>
            </w:r>
            <w:proofErr w:type="gramEnd"/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социальные услуги, процент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66,67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66,67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66,67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66,67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66,67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66,67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наименование мероприятия:</w:t>
            </w:r>
            <w:r w:rsidRPr="00F92981">
              <w:rPr>
                <w:rFonts w:ascii="Times New Roman" w:eastAsia="Calibri" w:hAnsi="Times New Roman" w:cs="Times New Roman"/>
                <w:color w:val="00000A"/>
              </w:rPr>
              <w:t xml:space="preserve"> 1.Развитие конкуренции в сфере социального обслуживания, повышение качества предоставляемых услуг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Рынок услуг социального обслуживания населения представлен в 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Ичалковском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муниципальном районе 3-мя организациями: АНО СОГ «Исток»; ООО «Успех» и  Государственное казенное учреждение  «Социальная защита населения по 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Ичалковскому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муниципальному району РМ». В 2022 году по линии социальной защиты населения 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 xml:space="preserve">была активизирована работа </w:t>
            </w:r>
            <w:proofErr w:type="gram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 заключению с гражданами с доходами ниже прожиточного минимума социальных контрактов на ведение деятельности в качестве</w:t>
            </w:r>
            <w:proofErr w:type="gram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ИП или 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самозанятых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 Всего по данному направлению получили поддержку 41 человек.</w:t>
            </w: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2.Привлечение частных немуниципальных организаций и индивидуальных предпринимателей в сферу социального обслуживания населения республики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 1 апреля 2017 года, одна из старейших служб  учреждения -  социальное обслуживание одиноких и одиноко проживающих граждан на дому, была реорганизована и на ее базе  была открыта автономная   некоммерческая организация  «Исток». В организации по-прежнему  работают 3 отделения, в которых  обслуживается  312 человек. В штате работают  31 социальный работник. На 1.12.2022 года обслужено 577 человек, в том числе с предоставлением разовых услуг. В 2022 году на базе АНО «Исток» открыт пункт проката технических средств.</w:t>
            </w: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Рынок ритуальных услуг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наименование показателя: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Доля организаций частной формы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собственности в сфере ритуальных услуг, процент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наименование мероприятия: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Calibri" w:hAnsi="Times New Roman" w:cs="Times New Roman"/>
                <w:color w:val="00000A"/>
              </w:rPr>
              <w:t>Создание информационного и консультационного поля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Всего на территории 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Ичалковского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района 62 кладбища. Ритуальные услуги в 2022 г. оказывали три организации. В  организации поминальных обедов услуги предоставляли  3 объекта общепита. Данный рынок в условиях района  можно отметить как  с  развитой конкуренцией.</w:t>
            </w: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Рынок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92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теплоснабжения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наименование показателя: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Доля организаций частной формы собственности в сфере теплоснабжения (производство 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тепловой энергии), процент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наименование мероприятия: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Проведение </w:t>
            </w:r>
            <w:proofErr w:type="gramStart"/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экспертизы экономической обоснованности затрат субъектов естественных монополий</w:t>
            </w:r>
            <w:proofErr w:type="gramEnd"/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 сфере производства электро-энергии (мощности) на розничном рынке, включая производство электрической энергии в режиме 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когенерации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при утверждении тарифов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 рынке теплоснабжения на территории района действует 4 организации: МУП «Торговый рынок», обслуживает ФОК и плавательный бассейн стадиона водных видов спорта «Старт»; ООО «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Теплоснаб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» - обслуживает 2 школы, детский сад «Радуга» и 8 административных зданий муниципальной и федеральной формы собственности; ООО «Изотерма»- обслуживает 2 школы; ООО «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Энергосервис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» - обслуживает ГБУЗ РМ «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Ичалковская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ЦРБ».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ab/>
              <w:t>Данный рынок в условиях района  можно отметить как  с  развитой конкуренцией.</w:t>
            </w: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Рынок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92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выполнения работ по благоустройству городской среды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Доля организаций частной формы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собственности в сфере выполнения работ по благоустройству городской среды, процент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наименование мероприятия: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Calibri" w:hAnsi="Times New Roman" w:cs="Times New Roman"/>
                <w:color w:val="00000A"/>
              </w:rPr>
              <w:t>1.Проведение конкурентных процедур по заключению контрактов на осуществление работ  по благоустройству территорий, применение конкурентных способов при размещении муниципальных заказов на выполнение работ по благоустройству городской среды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 (по 44-ФЗ) составили 3 участника, проведено 8 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элект</w:t>
            </w:r>
            <w:proofErr w:type="gram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.а</w:t>
            </w:r>
            <w:proofErr w:type="gram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укционов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. Благоустроена дворовая территория многоквартирного дома по ул. Ванина, д. № 4А в с. 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Кемля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 объемом финансирования – 1,3млн руб.</w:t>
            </w:r>
            <w:r w:rsidRPr="00F92981">
              <w:rPr>
                <w:rFonts w:ascii="Times New Roman" w:eastAsia="Calibri" w:hAnsi="Times New Roman" w:cs="Times New Roman"/>
                <w:sz w:val="28"/>
                <w:szCs w:val="32"/>
                <w:lang w:eastAsia="ru-RU"/>
              </w:rPr>
              <w:t xml:space="preserve"> 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 рамках программы «Комплексное развитие сельских территорий» по мероприятию «улучшение жилищных условий граждан, проживающих на  сельских территориях» выделена субсидия двум семьям в сумме 4,4 </w:t>
            </w:r>
            <w:proofErr w:type="gram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млн</w:t>
            </w:r>
            <w:proofErr w:type="gram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руб.</w:t>
            </w:r>
            <w:r w:rsidRPr="00F92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Данный рынок можно отметить как  с  развитой конкуренцией.</w:t>
            </w: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  <w:r w:rsidRPr="00F92981">
              <w:rPr>
                <w:rFonts w:ascii="Times New Roman" w:eastAsia="Calibri" w:hAnsi="Times New Roman" w:cs="Times New Roman"/>
                <w:color w:val="00000A"/>
              </w:rPr>
              <w:t xml:space="preserve"> Обеспечение доступа хозяйствующих субъектов рынка к </w:t>
            </w:r>
            <w:r w:rsidRPr="00F92981">
              <w:rPr>
                <w:rFonts w:ascii="Times New Roman" w:eastAsia="Calibri" w:hAnsi="Times New Roman" w:cs="Times New Roman"/>
                <w:color w:val="00000A"/>
              </w:rPr>
              <w:lastRenderedPageBreak/>
              <w:t>информации о планируемых закупках в сфере проведения работ по благоустройству городской среды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Закупки для товаров и услуг для обеспечения муниципальных нужд 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 xml:space="preserve">размещаются в единой информационной системе в сфере закупок: zakupki.gov.ru. и на официальном сайте администрации 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Ичалковского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муниципального района. </w:t>
            </w: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Рынок выполнения работ по содержанию и текущему ремонту общего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92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имущества собственников помещений в многоквартирных домах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наименование показателя: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Доля организаций частной формы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собственности в сфере выполнения работ по содержанию и текущему ремонту общего имущества собственников помещений в многоквартирном доме, процент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наименование мероприятия: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Calibri" w:hAnsi="Times New Roman" w:cs="Times New Roman"/>
                <w:color w:val="00000A"/>
              </w:rPr>
              <w:t>Проведение открытых конкурсов по выбору организации, осуществляющей деятельность по управлению многоквартирным домом в соответствии с Жилищным Кодексом Российской Федерации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 территории района выполнения работ по содержанию и текущему ремонту общего имущества собственников помещений в многоквартирных домах осуществляют ООО «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Водоснаб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». На обслуживании находятся 40 многоквартирных жилых домов. В 2022 году отремонтировано 2 </w:t>
            </w:r>
            <w:proofErr w:type="gram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многоквартирных</w:t>
            </w:r>
            <w:proofErr w:type="gram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дома на сумму 3,359 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млн.р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  <w:r w:rsidRPr="00F92981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 xml:space="preserve"> 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Данный рынок можно отметить как  слабо  развитой конкуренцией.</w:t>
            </w: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наименование показателя: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Доля услуг (работ) по перевозке пассажиров автомобильным 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транспортом </w:t>
            </w:r>
            <w:proofErr w:type="gramStart"/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</w:t>
            </w:r>
            <w:proofErr w:type="gramEnd"/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муниципальным маршрутам регулярных перевозок, оказанных (выполненных) организациями </w:t>
            </w:r>
            <w:proofErr w:type="gramStart"/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частной</w:t>
            </w:r>
            <w:proofErr w:type="gramEnd"/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формы собственности, процент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наименование мероприятия: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Оказание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квалифицированной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консультативной помощи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 вопросам организации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регулярных перевозок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пассажиров </w:t>
            </w:r>
            <w:proofErr w:type="gramStart"/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автомобильным</w:t>
            </w:r>
            <w:proofErr w:type="gramEnd"/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транспортом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Транспортные услуги по регулярным перевозкам пассажиров на территории района оказывает 1 перевозчик - ООО «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Ичалковское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АТП». Пассажирский парк предприятия обслуживает 9 маршрутов: 8- пригородного, 1- междугороднего сообщения. Всего перевезено 164,6 тыс. пассажиров, или  107,4 %  к факту 2021 года. В 2022 году в счет собственных средств была  приобретена  газель. В планах  предприятия приобрести еще одну автомашину для перевозки людей.</w:t>
            </w:r>
            <w:r w:rsidRPr="00F92981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 xml:space="preserve"> 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Данный рынок можно отметить как  слабо  развитой конкуренцией.</w:t>
            </w: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наименование показателя: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Доля услуг (работ) по перевозке пассажиров автомобильным транспортом </w:t>
            </w:r>
            <w:proofErr w:type="gramStart"/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</w:t>
            </w:r>
            <w:proofErr w:type="gramEnd"/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межмуниципальным маршрутам регулярных перевозок, оказанных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</w:t>
            </w:r>
            <w:proofErr w:type="gramStart"/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выполненных</w:t>
            </w:r>
            <w:proofErr w:type="gramEnd"/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 организациями частной формы собственности,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процент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F929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наименование мероприятия: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92981">
              <w:rPr>
                <w:rFonts w:ascii="Times New Roman" w:eastAsia="Calibri" w:hAnsi="Times New Roman" w:cs="Times New Roman"/>
                <w:bCs/>
                <w:color w:val="00000A"/>
              </w:rPr>
              <w:t xml:space="preserve">Допуск перевозчиков на маршруты регулярных перевозок по </w:t>
            </w:r>
            <w:r w:rsidRPr="00F92981">
              <w:rPr>
                <w:rFonts w:ascii="Times New Roman" w:eastAsia="Calibri" w:hAnsi="Times New Roman" w:cs="Times New Roman"/>
                <w:bCs/>
                <w:color w:val="00000A"/>
              </w:rPr>
              <w:lastRenderedPageBreak/>
              <w:t>регулируемым тарифам на конкурентной основе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Calibri" w:hAnsi="Times New Roman" w:cs="Times New Roman"/>
                <w:color w:val="00000A"/>
              </w:rPr>
              <w:t>Оказание консультативной помощи по вопросам организации регулярных перевозок пассажиров автомобильным транспортом по межмуниципальным маршрутам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 сфере услуг перевозок пассажиров автомобильным транспортом по межмуниципальным маршрутам 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регулярных перевозок - действует  1 межмуниципальный маршрут. За оказанием консультативной помощью по вопросам организации регулярных перевозок пассажиров автомобильным транспортом по межмуниципальным маршрутам – не обращались. Контроль над организацией межмуниципальных маршрутов осуществляет Министерство строительства, транспорта и связи Республики Мордовии.</w:t>
            </w:r>
            <w:r w:rsidRPr="00F92981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 xml:space="preserve"> 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Данный рынок можно отметить как  слабо  развитой конкуренцией.</w:t>
            </w: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Рынок оказания услуг по перевозке пассажиров и багажа легковым такси на территории РФ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наименование показателя: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РФ, процент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наименование мероприятия: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92981">
              <w:rPr>
                <w:rFonts w:ascii="Times New Roman" w:eastAsia="Calibri" w:hAnsi="Times New Roman" w:cs="Times New Roman"/>
                <w:bCs/>
                <w:color w:val="00000A"/>
              </w:rPr>
              <w:t>Оказание консультативной помощи по вопросам организации регулярных перевозок пассажиров и багажа легковым такси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 районе оказывают</w:t>
            </w:r>
            <w:r w:rsidRPr="00F92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услуги по перевозке пассажиров и багажа легковым такси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 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две частные организации (с. 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Кемля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, с. 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Ичалки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). Данный рынок можно отметить как  с достаточно развитой конкуренцией.</w:t>
            </w: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Рынок оказания услуг по ремонту автотранспортных средств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наименование показателя: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F92981">
              <w:rPr>
                <w:rFonts w:ascii="Times New Roman" w:eastAsia="Calibri" w:hAnsi="Times New Roman" w:cs="Times New Roman"/>
                <w:color w:val="00000A"/>
              </w:rPr>
              <w:t xml:space="preserve">Доля организаций частной формы 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F92981">
              <w:rPr>
                <w:rFonts w:ascii="Times New Roman" w:eastAsia="Calibri" w:hAnsi="Times New Roman" w:cs="Times New Roman"/>
                <w:color w:val="00000A"/>
              </w:rPr>
              <w:t>собственности в сфере ремонта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Calibri" w:hAnsi="Times New Roman" w:cs="Times New Roman"/>
                <w:color w:val="00000A"/>
              </w:rPr>
              <w:t>автотранспортных средств, процент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наименование мероприятия: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92981">
              <w:rPr>
                <w:rFonts w:ascii="Times New Roman" w:eastAsia="Calibri" w:hAnsi="Times New Roman" w:cs="Times New Roman"/>
                <w:bCs/>
                <w:color w:val="00000A"/>
              </w:rPr>
              <w:t xml:space="preserve">Ведение реестра об организациях, оказывающих услуги по ремонту </w:t>
            </w:r>
            <w:r w:rsidRPr="00F92981">
              <w:rPr>
                <w:rFonts w:ascii="Times New Roman" w:eastAsia="Calibri" w:hAnsi="Times New Roman" w:cs="Times New Roman"/>
                <w:bCs/>
                <w:color w:val="00000A"/>
              </w:rPr>
              <w:lastRenderedPageBreak/>
              <w:t xml:space="preserve">автотранспортных средств и обеспечение опубликования и актуализации на официальном сайте Администрации </w:t>
            </w:r>
            <w:proofErr w:type="spellStart"/>
            <w:r w:rsidRPr="00F92981">
              <w:rPr>
                <w:rFonts w:ascii="Times New Roman" w:eastAsia="Calibri" w:hAnsi="Times New Roman" w:cs="Times New Roman"/>
                <w:bCs/>
                <w:color w:val="00000A"/>
              </w:rPr>
              <w:t>Ичалковского</w:t>
            </w:r>
            <w:proofErr w:type="spellEnd"/>
            <w:r w:rsidRPr="00F92981">
              <w:rPr>
                <w:rFonts w:ascii="Times New Roman" w:eastAsia="Calibri" w:hAnsi="Times New Roman" w:cs="Times New Roman"/>
                <w:bCs/>
                <w:color w:val="00000A"/>
              </w:rPr>
              <w:t xml:space="preserve"> муниципального района.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 районе пять организаций по ремонту автотранспортных средств.  Реестр оказания услуг по ремонту 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 xml:space="preserve">автотранспортных средств опубликован на официальном сайте Администрации 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Ичалковского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муниципального района ichalkirm.ru в сети «Интернет».</w:t>
            </w:r>
            <w:r w:rsidRPr="00F92981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 xml:space="preserve"> 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Данный рынок можно отметить как  с достаточно развитой конкуренцией.</w:t>
            </w: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Рынок услуг связи, в том числе по предоставлению широкополосного доступа к информационно-телекоммуникационной сети «Интернет»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наименование показателя: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F92981">
              <w:rPr>
                <w:rFonts w:ascii="Times New Roman" w:eastAsia="Calibri" w:hAnsi="Times New Roman" w:cs="Times New Roman"/>
                <w:color w:val="00000A"/>
              </w:rPr>
              <w:t>1.Доля организаций частной формы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F92981">
              <w:rPr>
                <w:rFonts w:ascii="Times New Roman" w:eastAsia="Calibri" w:hAnsi="Times New Roman" w:cs="Times New Roman"/>
                <w:color w:val="00000A"/>
              </w:rPr>
              <w:t xml:space="preserve">собственности в сфере оказания услуг по предоставлению широкополосного доступа </w:t>
            </w:r>
            <w:proofErr w:type="gramStart"/>
            <w:r w:rsidRPr="00F92981">
              <w:rPr>
                <w:rFonts w:ascii="Times New Roman" w:eastAsia="Calibri" w:hAnsi="Times New Roman" w:cs="Times New Roman"/>
                <w:color w:val="00000A"/>
              </w:rPr>
              <w:t>к</w:t>
            </w:r>
            <w:proofErr w:type="gramEnd"/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Calibri" w:hAnsi="Times New Roman" w:cs="Times New Roman"/>
                <w:color w:val="00000A"/>
              </w:rPr>
              <w:t>информационно-телекоммуникационной сети "Интернет", процент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2.Увеличение количества объектов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государственной и муниципальной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собственности, фактически используемых операторами связи для размещения и строительства сетей и сооружений связи,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процентов по отношению к показателям 2021 года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наименование мероприятия: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92981">
              <w:rPr>
                <w:rFonts w:ascii="Times New Roman" w:eastAsia="Calibri" w:hAnsi="Times New Roman" w:cs="Times New Roman"/>
                <w:bCs/>
                <w:color w:val="00000A"/>
              </w:rPr>
              <w:t xml:space="preserve">Создание условий для развития конкуренции на рынке услуг широкополосного доступа в информационно-телекоммуникационную сеть Интернет путем размещения на официальном сайте </w:t>
            </w:r>
            <w:proofErr w:type="spellStart"/>
            <w:r w:rsidRPr="00F92981">
              <w:rPr>
                <w:rFonts w:ascii="Times New Roman" w:eastAsia="Calibri" w:hAnsi="Times New Roman" w:cs="Times New Roman"/>
                <w:bCs/>
                <w:color w:val="00000A"/>
              </w:rPr>
              <w:t>Ичалковского</w:t>
            </w:r>
            <w:proofErr w:type="spellEnd"/>
            <w:r w:rsidRPr="00F92981">
              <w:rPr>
                <w:rFonts w:ascii="Times New Roman" w:eastAsia="Calibri" w:hAnsi="Times New Roman" w:cs="Times New Roman"/>
                <w:bCs/>
                <w:color w:val="00000A"/>
              </w:rPr>
              <w:t xml:space="preserve"> муниципального района в сети «Интернет» перечней объектов  недвижимости и земельных участков, находящихся в </w:t>
            </w:r>
            <w:r w:rsidRPr="00F92981">
              <w:rPr>
                <w:rFonts w:ascii="Times New Roman" w:eastAsia="Calibri" w:hAnsi="Times New Roman" w:cs="Times New Roman"/>
                <w:bCs/>
                <w:color w:val="00000A"/>
              </w:rPr>
              <w:lastRenderedPageBreak/>
              <w:t>муниципальной собственности, на которых возможно расположение инфраструктуры операторов связи Республики Мордовия и их постоянная актуализация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На территории 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Ичалковского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муниципального  района основным поставщиком услуги широкополосного доступа в информационно-телекоммуникационную сеть «Интернет» оказывает ПАО «Ростелеком». В районе действуют такие услуги  связи как: «Мегафон», «Билайн», «МТС», «Теле 2». Данный рынок можно отметить как  с развитой конкуренцией.</w:t>
            </w: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наименование показателя: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F92981">
              <w:rPr>
                <w:rFonts w:ascii="Times New Roman" w:eastAsia="Calibri" w:hAnsi="Times New Roman" w:cs="Times New Roman"/>
                <w:color w:val="00000A"/>
              </w:rPr>
              <w:t>Доля организаций частной формы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proofErr w:type="gramStart"/>
            <w:r w:rsidRPr="00F92981">
              <w:rPr>
                <w:rFonts w:ascii="Times New Roman" w:eastAsia="Calibri" w:hAnsi="Times New Roman" w:cs="Times New Roman"/>
                <w:color w:val="00000A"/>
              </w:rPr>
              <w:t>собственности в сфере жилищного строительства (за исключением Московского фонда реновации жилой застройки и</w:t>
            </w:r>
            <w:proofErr w:type="gramEnd"/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Calibri" w:hAnsi="Times New Roman" w:cs="Times New Roman"/>
                <w:color w:val="00000A"/>
              </w:rPr>
              <w:t>индивидуального жилищного строительства), процент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наименование мероприятия: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92981">
              <w:rPr>
                <w:rFonts w:ascii="Times New Roman" w:eastAsia="Calibri" w:hAnsi="Times New Roman" w:cs="Times New Roman"/>
                <w:color w:val="00000A"/>
              </w:rPr>
              <w:t>Сокращение сроков выдачи разрешений на строительство и разрешений на ввод объектов в эксплуатацию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Сокращены сроков выдачи разрешений на строительство и ввод в эксплуатацию с 7 до 5 рабочих дней (ФЗ "О внесении изменений в Градостроительный кодекс Российской Федерации и отдельные законодательные акты Российской Федерации" от 27.12.2019 N 472).   За 2022 год было выдано 23 уведомления на разрешения  ввод объектов в эксплуатацию.  Введено в эксплуатацию 5105 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кв.м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 жилья, что составляет 141,8% к годовому прогнозу.</w:t>
            </w: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Рынок дорожной деятельности (за исключением проектирования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наименование показателя:</w:t>
            </w:r>
          </w:p>
          <w:p w:rsidR="00F92981" w:rsidRPr="00F92981" w:rsidRDefault="00F92981" w:rsidP="00F92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F92981">
              <w:rPr>
                <w:rFonts w:ascii="Times New Roman" w:eastAsia="Calibri" w:hAnsi="Times New Roman" w:cs="Times New Roman"/>
                <w:color w:val="00000A"/>
              </w:rPr>
              <w:t>Доля организаций частной формы</w:t>
            </w:r>
          </w:p>
          <w:p w:rsidR="00F92981" w:rsidRPr="00F92981" w:rsidRDefault="00F92981" w:rsidP="00F92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F92981">
              <w:rPr>
                <w:rFonts w:ascii="Times New Roman" w:eastAsia="Calibri" w:hAnsi="Times New Roman" w:cs="Times New Roman"/>
                <w:color w:val="00000A"/>
              </w:rPr>
              <w:t>собственности в сфере дорожной</w:t>
            </w:r>
          </w:p>
          <w:p w:rsidR="00F92981" w:rsidRPr="00F92981" w:rsidRDefault="00F92981" w:rsidP="00F92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proofErr w:type="gramStart"/>
            <w:r w:rsidRPr="00F92981">
              <w:rPr>
                <w:rFonts w:ascii="Times New Roman" w:eastAsia="Calibri" w:hAnsi="Times New Roman" w:cs="Times New Roman"/>
                <w:color w:val="00000A"/>
              </w:rPr>
              <w:t>деятельности (за исключением</w:t>
            </w:r>
            <w:proofErr w:type="gramEnd"/>
          </w:p>
          <w:p w:rsidR="00F92981" w:rsidRPr="00F92981" w:rsidRDefault="00F92981" w:rsidP="00F92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F92981">
              <w:rPr>
                <w:rFonts w:ascii="Times New Roman" w:eastAsia="Calibri" w:hAnsi="Times New Roman" w:cs="Times New Roman"/>
                <w:color w:val="00000A"/>
              </w:rPr>
              <w:t>проектирования), процент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наименование мероприятия: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92981">
              <w:rPr>
                <w:rFonts w:ascii="Times New Roman" w:eastAsia="Calibri" w:hAnsi="Times New Roman" w:cs="Times New Roman"/>
                <w:color w:val="00000A"/>
              </w:rPr>
              <w:t>Проведение конкурентных процедур по заключению контрактов на строительство, ремонт, обслуживание  автомобильных дорог регионального, муниципального и межмуниципального значения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Было проведено 5 конкурентных способов определения поставщика (подрядчика, исполнителя), путем проведения аукциона, конкурса в электронной форме на сумму 68,354 млн. рублей</w:t>
            </w:r>
            <w:proofErr w:type="gram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В</w:t>
            </w:r>
            <w:proofErr w:type="gram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2022 году по программе «Развитие уличной дорожной сети» ДСПМК 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Ичалковская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произведены работы по: - капитальному ремонту автомобильной дороги в с. Рождествено по ул. Школьная, ул. Красная Горка и участков автодорог по ул. Первомайская протяженностью 2,1 км. Сметная стоимость капремонта  – 22,7 млн. рублей;</w:t>
            </w:r>
            <w:r w:rsidRPr="00F9298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- ремонту участка автомобильной дороги по ул. Кулакова </w:t>
            </w:r>
            <w:proofErr w:type="gram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</w:t>
            </w:r>
            <w:proofErr w:type="gram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</w:t>
            </w:r>
            <w:proofErr w:type="gram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 Рождествено протяженностью 0,9 км. Сметная стоимость ремонта – 8,1 млн. рублей;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- ремонту участка автомобильной дороги от ул. </w:t>
            </w:r>
            <w:proofErr w:type="gram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Школьная</w:t>
            </w:r>
            <w:proofErr w:type="gram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до ул. Первомайская в с. Рождествено протяженностью 1.0 км. Сметная стоимость ремонта</w:t>
            </w:r>
            <w:r w:rsidRPr="00F9298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–</w:t>
            </w:r>
            <w:r w:rsidRPr="00F9298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7,99 млн. рублей. В рамках федеральной программы Безопасные качественные дороги</w:t>
            </w:r>
            <w:r w:rsidRPr="00F9298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   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капитальный ремонт автомобильной дороги «Саранск  - 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р.п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 Ромоданово – с. Б. Игнатово» на участках 57-69 км, протяженностью 12 км, стоимостью 517,4 млн. руб. с устройством освещения и так долго ожидаемыми тротуарами в черте населенных пунктов. Данный рынок можно отметить как  с развитой конкуренцией.</w:t>
            </w: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Рынок  племенного животноводства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наименование показателя:</w:t>
            </w:r>
          </w:p>
          <w:p w:rsidR="00F92981" w:rsidRPr="00F92981" w:rsidRDefault="00F92981" w:rsidP="00F92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F92981">
              <w:rPr>
                <w:rFonts w:ascii="Times New Roman" w:eastAsia="Calibri" w:hAnsi="Times New Roman" w:cs="Times New Roman"/>
                <w:color w:val="00000A"/>
              </w:rPr>
              <w:t>Доля организаций частной формы</w:t>
            </w:r>
          </w:p>
          <w:p w:rsidR="00F92981" w:rsidRPr="00F92981" w:rsidRDefault="00F92981" w:rsidP="00F92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F92981">
              <w:rPr>
                <w:rFonts w:ascii="Times New Roman" w:eastAsia="Calibri" w:hAnsi="Times New Roman" w:cs="Times New Roman"/>
                <w:color w:val="00000A"/>
              </w:rPr>
              <w:t xml:space="preserve">собственности на рынке </w:t>
            </w:r>
            <w:proofErr w:type="gramStart"/>
            <w:r w:rsidRPr="00F92981">
              <w:rPr>
                <w:rFonts w:ascii="Times New Roman" w:eastAsia="Calibri" w:hAnsi="Times New Roman" w:cs="Times New Roman"/>
                <w:color w:val="00000A"/>
              </w:rPr>
              <w:t>племенного</w:t>
            </w:r>
            <w:proofErr w:type="gramEnd"/>
          </w:p>
          <w:p w:rsidR="00F92981" w:rsidRPr="00F92981" w:rsidRDefault="00F92981" w:rsidP="00F92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F92981">
              <w:rPr>
                <w:rFonts w:ascii="Times New Roman" w:eastAsia="Calibri" w:hAnsi="Times New Roman" w:cs="Times New Roman"/>
                <w:color w:val="00000A"/>
              </w:rPr>
              <w:t>животноводства, процент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ru-RU"/>
              </w:rPr>
              <w:t>наименование мероприятия: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Оказание информационно-консультативной поддержки 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сельхозтоапропроизводителям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 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Ичалковском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муниципальном районе осуществляют деятельность 3 предприятия, </w:t>
            </w:r>
            <w:proofErr w:type="gram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имеющих</w:t>
            </w:r>
            <w:proofErr w:type="gram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статус племенного хозяйства. Одновременное улучшение племенных и 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продуктивных каче</w:t>
            </w:r>
            <w:proofErr w:type="gram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ств ск</w:t>
            </w:r>
            <w:proofErr w:type="gram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ота во всех категориях хозяйств даст возможность не только повысить численность поголовья животных, но и увеличить валовое производство молока и мяса. Благодаря эффективному механизму государственного стимулирования производства молока, племенной работе, направленной на повышение продуктивности коров, в сельскохозяйственных организациях района показатель молочной продуктивности коров превысил 9,7тыс. кг на голову в год</w:t>
            </w:r>
            <w:r w:rsidRPr="00F92981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 xml:space="preserve"> 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 это вновь рекордный показатель, достигнутый впервые в истории района.</w:t>
            </w:r>
            <w:r w:rsidRPr="00F92981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 xml:space="preserve"> 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Данный рынок можно отметить как  с развитой конкуренцией.</w:t>
            </w: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F92981">
              <w:rPr>
                <w:rFonts w:ascii="Times New Roman" w:eastAsia="Calibri" w:hAnsi="Times New Roman" w:cs="Times New Roman"/>
                <w:color w:val="00000A"/>
              </w:rPr>
              <w:t xml:space="preserve">Информирование через официальный сайт администрации </w:t>
            </w:r>
            <w:proofErr w:type="spellStart"/>
            <w:r w:rsidRPr="00F92981">
              <w:rPr>
                <w:rFonts w:ascii="Times New Roman" w:eastAsia="Calibri" w:hAnsi="Times New Roman" w:cs="Times New Roman"/>
                <w:color w:val="00000A"/>
              </w:rPr>
              <w:t>Ичалковского</w:t>
            </w:r>
            <w:proofErr w:type="spellEnd"/>
            <w:r w:rsidRPr="00F92981">
              <w:rPr>
                <w:rFonts w:ascii="Times New Roman" w:eastAsia="Calibri" w:hAnsi="Times New Roman" w:cs="Times New Roman"/>
                <w:color w:val="00000A"/>
              </w:rPr>
              <w:t xml:space="preserve"> муниципального района о существующих мерах государственной поддержки сельскохозяйственных товаропроизводителей</w:t>
            </w:r>
          </w:p>
          <w:p w:rsidR="00F92981" w:rsidRPr="00F92981" w:rsidRDefault="00F92981" w:rsidP="00F9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Рынок  производства и переработки молока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наименование показателя:</w:t>
            </w:r>
          </w:p>
          <w:p w:rsidR="00F92981" w:rsidRPr="00F92981" w:rsidRDefault="00F92981" w:rsidP="00F92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F92981">
              <w:rPr>
                <w:rFonts w:ascii="Times New Roman" w:eastAsia="Calibri" w:hAnsi="Times New Roman" w:cs="Times New Roman"/>
                <w:color w:val="00000A"/>
              </w:rPr>
              <w:t>1.Доля организаций частной формы</w:t>
            </w:r>
          </w:p>
          <w:p w:rsidR="00F92981" w:rsidRPr="00F92981" w:rsidRDefault="00F92981" w:rsidP="00F92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F92981">
              <w:rPr>
                <w:rFonts w:ascii="Times New Roman" w:eastAsia="Calibri" w:hAnsi="Times New Roman" w:cs="Times New Roman"/>
                <w:color w:val="00000A"/>
              </w:rPr>
              <w:t>собственности на рынке производства и переработке молока, процент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2. Производство молока в общественном секторе, тыс. тонн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41,1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47,1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43,1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53,2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44,7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57,9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ru-RU"/>
              </w:rPr>
              <w:t>наименование мероприятия: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Содействие в создании благоприятных условий функционирования хозяйствующих субъектов, осуществляющих деятельность на рынке производства и переработки молока и способствующих развитию конкурентных отношений путем организации сельскохозяйственных ярмарок с привлечением местных 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DD3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 районе созданы все условия для производства молока в организациях всех форм собственности. Действует 10 сельхозпредприятий и 15 КФХ по производству молока. Производство молока в год составило более 57,9 тыс. 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тн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 По прежнему сохраняют высокий темп по производству молока к уровню прошлого года «Дружба»  и «Агро-мир». Одним из благоприятных условий увеличения объема производства и переработки молока  сельскохозяйственными товаропроизводителями  является выплата субсидии с федерального бюджета и  бюджета РМ  за производство и 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реализацию товарного молока. На территории района имеется предприятие по переработки молока – ООО «Сыродельный комбинат «</w:t>
            </w:r>
            <w:proofErr w:type="spell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Ичалковский</w:t>
            </w:r>
            <w:proofErr w:type="spell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», проектная мощность переработки молока 350 тонн в сутки. Производит 75 наименований продукции.   За 2022 год переработано </w:t>
            </w:r>
            <w:r w:rsidR="00DD31D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105,8</w:t>
            </w:r>
            <w:bookmarkStart w:id="0" w:name="_GoBack"/>
            <w:bookmarkEnd w:id="0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тыс. тонн молока. Произведено сыра и сырных продуктов </w:t>
            </w:r>
            <w:r w:rsidR="00DD31D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1918 тонн, масла животного 11007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тонна.</w:t>
            </w:r>
            <w:r w:rsidRPr="00F92981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 xml:space="preserve"> 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Данный рынок можно отметить как  с развитой конкуренцией.</w:t>
            </w: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Рынок  нефтепродуктов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наименование показателя:</w:t>
            </w:r>
          </w:p>
          <w:p w:rsidR="00F92981" w:rsidRPr="00F92981" w:rsidRDefault="00F92981" w:rsidP="00F92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F92981">
              <w:rPr>
                <w:rFonts w:ascii="Times New Roman" w:eastAsia="Calibri" w:hAnsi="Times New Roman" w:cs="Times New Roman"/>
                <w:color w:val="00000A"/>
              </w:rPr>
              <w:t>Доля организаций частной формы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Calibri" w:hAnsi="Times New Roman" w:cs="Times New Roman"/>
                <w:color w:val="00000A"/>
              </w:rPr>
              <w:t>собственности на рынке производства и переработке молока, процент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F92981" w:rsidRPr="00F92981" w:rsidRDefault="00F92981" w:rsidP="00F929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F92981" w:rsidRPr="00F92981" w:rsidRDefault="00F92981" w:rsidP="00F929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F92981" w:rsidRPr="00F92981" w:rsidRDefault="00F92981" w:rsidP="00F929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F92981" w:rsidRPr="00F92981" w:rsidRDefault="00F92981" w:rsidP="00F929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ru-RU"/>
              </w:rPr>
              <w:t>наименование мероприятия:</w:t>
            </w:r>
          </w:p>
          <w:p w:rsidR="00F92981" w:rsidRPr="00F92981" w:rsidRDefault="00F92981" w:rsidP="00F929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Мониторинг изменения количества организаций, осуществляющих поставку нефтепродуктов. Проведение мониторинга розничных цен на нефтепродукты. Создание информационного и консультационного поля для хозяйствующих субъектов частной формы собственности, желающих работать в сфере розничной продажи нефтепродуктов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На территории района ежегодно проводится мониторинг изменения количества организаций, осуществляющих поставку нефтепродуктов, а также мониторинг розничных цен на нефтепродукты. В районе действуют 3 частные автозаправочные станции. В среднем цены на АИ 95 – 52,5 руб., АИ 92 –  47,6 руб., ДТ – 58,2 руб. за литр. Автозаправочные станции участвуют в конкурентных процедурах по поставке ГСМ муниципальным учредителям района.  Данный рынок можно отметить как  с </w:t>
            </w:r>
            <w:proofErr w:type="gramStart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высоко развитой</w:t>
            </w:r>
            <w:proofErr w:type="gramEnd"/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конкуренцией.</w:t>
            </w: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Рынок  обработки древесины и производства изделий из дерева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наименование показателя: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Доля организаций частной формы</w:t>
            </w:r>
          </w:p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собственности в сфере обработки </w:t>
            </w: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древесины и производства изделий из дерева, процент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F92981" w:rsidRPr="00F92981" w:rsidTr="007D335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ru-RU"/>
              </w:rPr>
              <w:t>наименование мероприятия:</w:t>
            </w:r>
          </w:p>
          <w:p w:rsidR="00F92981" w:rsidRPr="00F92981" w:rsidRDefault="00F92981" w:rsidP="00F929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Оказание консультативной помощи организациям, осуществляющих обработку древесины и производство изделий из дерева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1" w:rsidRPr="00F92981" w:rsidRDefault="00F92981" w:rsidP="00F9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929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 районе занимаются 3 индивидуальных предпринимателя по обработки древесины и производства изделий из дерева. Данный рынок можно отметить как  с развитой конкуренцией.</w:t>
            </w:r>
          </w:p>
        </w:tc>
      </w:tr>
    </w:tbl>
    <w:p w:rsidR="00F92981" w:rsidRPr="00F92981" w:rsidRDefault="00F92981" w:rsidP="00F92981">
      <w:pPr>
        <w:spacing w:after="0" w:line="240" w:lineRule="auto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:rsidR="00F92981" w:rsidRPr="00F92981" w:rsidRDefault="00F92981" w:rsidP="00F929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</w:t>
      </w:r>
      <w:r w:rsidRPr="00F92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29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</w:t>
      </w:r>
      <w:r w:rsidRPr="00F9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2022год по Плану мероприятий («дорожная карта») по содействию развития конкуренции в </w:t>
      </w:r>
      <w:proofErr w:type="spellStart"/>
      <w:r w:rsidRPr="00F9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Ичалковском</w:t>
      </w:r>
      <w:proofErr w:type="spellEnd"/>
      <w:r w:rsidRPr="00F9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муниципальном районе на 2019-2022годы,  проанализировано 19 рынков, </w:t>
      </w:r>
      <w:r w:rsidRPr="00F92981">
        <w:rPr>
          <w:rFonts w:ascii="Times New Roman" w:eastAsia="Times New Roman" w:hAnsi="Times New Roman" w:cs="Times New Roman"/>
          <w:sz w:val="28"/>
          <w:szCs w:val="28"/>
          <w:lang w:eastAsia="ru-RU"/>
        </w:rPr>
        <w:t>21 ключевых (целевых) показателя. Все показатели выполнены на – 100%, средний процент выполнения составил – 107,5%.</w:t>
      </w:r>
    </w:p>
    <w:p w:rsidR="00F92981" w:rsidRPr="00F92981" w:rsidRDefault="00F92981" w:rsidP="00F9298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9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92981" w:rsidRPr="00F92981" w:rsidRDefault="00F92981" w:rsidP="00F92981">
      <w:pPr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:rsidR="00324A8D" w:rsidRDefault="00324A8D"/>
    <w:sectPr w:rsidR="00324A8D">
      <w:pgSz w:w="16838" w:h="11906" w:orient="landscape"/>
      <w:pgMar w:top="709" w:right="1134" w:bottom="649" w:left="12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81"/>
    <w:rsid w:val="00324A8D"/>
    <w:rsid w:val="00DD31D6"/>
    <w:rsid w:val="00F9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2023-01-19T08:58:00Z</dcterms:created>
  <dcterms:modified xsi:type="dcterms:W3CDTF">2023-01-26T13:14:00Z</dcterms:modified>
</cp:coreProperties>
</file>