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FAD" w:rsidRPr="00961FAD" w:rsidRDefault="00961FAD" w:rsidP="00961FAD">
      <w:pPr>
        <w:pStyle w:val="a3"/>
        <w:spacing w:after="0"/>
        <w:rPr>
          <w:sz w:val="28"/>
          <w:szCs w:val="28"/>
        </w:rPr>
      </w:pPr>
      <w:r w:rsidRPr="00961FAD">
        <w:rPr>
          <w:sz w:val="28"/>
          <w:szCs w:val="28"/>
          <w:bdr w:val="none" w:sz="0" w:space="0" w:color="auto" w:frame="1"/>
        </w:rPr>
        <w:t>Вопрос</w:t>
      </w:r>
      <w:proofErr w:type="gramStart"/>
      <w:r w:rsidRPr="00961FAD">
        <w:rPr>
          <w:sz w:val="28"/>
          <w:szCs w:val="28"/>
          <w:bdr w:val="none" w:sz="0" w:space="0" w:color="auto" w:frame="1"/>
        </w:rPr>
        <w:t>ы-</w:t>
      </w:r>
      <w:proofErr w:type="gramEnd"/>
      <w:r w:rsidRPr="00961FAD">
        <w:rPr>
          <w:sz w:val="28"/>
          <w:szCs w:val="28"/>
          <w:bdr w:val="none" w:sz="0" w:space="0" w:color="auto" w:frame="1"/>
        </w:rPr>
        <w:t xml:space="preserve"> ответы.</w:t>
      </w:r>
      <w:r w:rsidRPr="00961FAD">
        <w:rPr>
          <w:sz w:val="28"/>
          <w:szCs w:val="28"/>
          <w:bdr w:val="none" w:sz="0" w:space="0" w:color="auto" w:frame="1"/>
          <w:lang w:val="en-US"/>
        </w:rPr>
        <w:t> </w:t>
      </w:r>
      <w:r w:rsidRPr="00961FAD">
        <w:rPr>
          <w:sz w:val="28"/>
          <w:szCs w:val="28"/>
          <w:bdr w:val="none" w:sz="0" w:space="0" w:color="auto" w:frame="1"/>
        </w:rPr>
        <w:br/>
      </w:r>
      <w:r w:rsidRPr="00961FAD">
        <w:rPr>
          <w:sz w:val="28"/>
          <w:szCs w:val="28"/>
          <w:bdr w:val="none" w:sz="0" w:space="0" w:color="auto" w:frame="1"/>
        </w:rPr>
        <w:br/>
        <w:t xml:space="preserve">1. В </w:t>
      </w:r>
      <w:proofErr w:type="gramStart"/>
      <w:r w:rsidRPr="00961FAD">
        <w:rPr>
          <w:sz w:val="28"/>
          <w:szCs w:val="28"/>
          <w:bdr w:val="none" w:sz="0" w:space="0" w:color="auto" w:frame="1"/>
        </w:rPr>
        <w:t>течение</w:t>
      </w:r>
      <w:proofErr w:type="gramEnd"/>
      <w:r w:rsidRPr="00961FAD">
        <w:rPr>
          <w:sz w:val="28"/>
          <w:szCs w:val="28"/>
          <w:bdr w:val="none" w:sz="0" w:space="0" w:color="auto" w:frame="1"/>
        </w:rPr>
        <w:t xml:space="preserve"> какого периода работодателю необходимо представлять сведения в Пенсионный фонд?</w:t>
      </w:r>
      <w:r w:rsidRPr="00961FAD">
        <w:rPr>
          <w:sz w:val="28"/>
          <w:szCs w:val="28"/>
          <w:bdr w:val="none" w:sz="0" w:space="0" w:color="auto" w:frame="1"/>
          <w:lang w:val="en-US"/>
        </w:rPr>
        <w:t> </w:t>
      </w:r>
      <w:r w:rsidRPr="00961FAD">
        <w:rPr>
          <w:sz w:val="28"/>
          <w:szCs w:val="28"/>
          <w:bdr w:val="none" w:sz="0" w:space="0" w:color="auto" w:frame="1"/>
        </w:rPr>
        <w:t xml:space="preserve">С 1 января 2020 года сведения о трудовой деятельности застрахованных лиц необходимо представлять в ПФР ежемесячно не позднее 15-го числа месяца, следующего </w:t>
      </w:r>
      <w:proofErr w:type="gramStart"/>
      <w:r w:rsidRPr="00961FAD">
        <w:rPr>
          <w:sz w:val="28"/>
          <w:szCs w:val="28"/>
          <w:bdr w:val="none" w:sz="0" w:space="0" w:color="auto" w:frame="1"/>
        </w:rPr>
        <w:t>за</w:t>
      </w:r>
      <w:proofErr w:type="gramEnd"/>
      <w:r w:rsidRPr="00961FAD">
        <w:rPr>
          <w:sz w:val="28"/>
          <w:szCs w:val="28"/>
          <w:bdr w:val="none" w:sz="0" w:space="0" w:color="auto" w:frame="1"/>
        </w:rPr>
        <w:t xml:space="preserve"> отчетным.</w:t>
      </w:r>
      <w:r w:rsidRPr="00961FAD">
        <w:rPr>
          <w:sz w:val="28"/>
          <w:szCs w:val="28"/>
          <w:bdr w:val="none" w:sz="0" w:space="0" w:color="auto" w:frame="1"/>
          <w:lang w:val="en-US"/>
        </w:rPr>
        <w:t> </w:t>
      </w:r>
      <w:r w:rsidRPr="00961FAD">
        <w:rPr>
          <w:sz w:val="28"/>
          <w:szCs w:val="28"/>
          <w:bdr w:val="none" w:sz="0" w:space="0" w:color="auto" w:frame="1"/>
        </w:rPr>
        <w:t>С 1 января 2021 года сведения в случаях приема на работу или увольнения должны будут представляться не позднее рабочего дня, следующего за днем приема на работу или увольнения.</w:t>
      </w:r>
      <w:r w:rsidRPr="00961FAD">
        <w:rPr>
          <w:sz w:val="28"/>
          <w:szCs w:val="28"/>
          <w:bdr w:val="none" w:sz="0" w:space="0" w:color="auto" w:frame="1"/>
          <w:lang w:val="en-US"/>
        </w:rPr>
        <w:t> </w:t>
      </w:r>
      <w:r w:rsidRPr="00961FAD">
        <w:rPr>
          <w:sz w:val="28"/>
          <w:szCs w:val="28"/>
          <w:bdr w:val="none" w:sz="0" w:space="0" w:color="auto" w:frame="1"/>
        </w:rPr>
        <w:br/>
      </w:r>
      <w:r w:rsidRPr="00961FAD">
        <w:rPr>
          <w:sz w:val="28"/>
          <w:szCs w:val="28"/>
          <w:bdr w:val="none" w:sz="0" w:space="0" w:color="auto" w:frame="1"/>
        </w:rPr>
        <w:br/>
        <w:t>2. Чем защищены базы данных ПФР? Какие гарантии, что данные будут защищены?</w:t>
      </w:r>
      <w:r w:rsidRPr="00961FAD">
        <w:rPr>
          <w:sz w:val="28"/>
          <w:szCs w:val="28"/>
          <w:bdr w:val="none" w:sz="0" w:space="0" w:color="auto" w:frame="1"/>
          <w:lang w:val="en-US"/>
        </w:rPr>
        <w:t> </w:t>
      </w:r>
      <w:r w:rsidRPr="00961FAD">
        <w:rPr>
          <w:sz w:val="28"/>
          <w:szCs w:val="28"/>
          <w:bdr w:val="none" w:sz="0" w:space="0" w:color="auto" w:frame="1"/>
        </w:rPr>
        <w:br/>
        <w:t>Информационная система ПФР аттестована в соответствии с действующим законодательством в области защиты персональных данных.</w:t>
      </w:r>
      <w:r w:rsidRPr="00961FAD">
        <w:rPr>
          <w:sz w:val="28"/>
          <w:szCs w:val="28"/>
          <w:bdr w:val="none" w:sz="0" w:space="0" w:color="auto" w:frame="1"/>
          <w:lang w:val="en-US"/>
        </w:rPr>
        <w:t> </w:t>
      </w:r>
      <w:r w:rsidRPr="00961FAD">
        <w:rPr>
          <w:sz w:val="28"/>
          <w:szCs w:val="28"/>
          <w:bdr w:val="none" w:sz="0" w:space="0" w:color="auto" w:frame="1"/>
        </w:rPr>
        <w:br/>
      </w:r>
      <w:r w:rsidRPr="00961FAD">
        <w:rPr>
          <w:sz w:val="28"/>
          <w:szCs w:val="28"/>
          <w:bdr w:val="none" w:sz="0" w:space="0" w:color="auto" w:frame="1"/>
        </w:rPr>
        <w:br/>
        <w:t>3. Как работодатель будет направлять сведения о трудовой деятельности сотрудников в ПФР?</w:t>
      </w:r>
      <w:r w:rsidRPr="00961FAD">
        <w:rPr>
          <w:sz w:val="28"/>
          <w:szCs w:val="28"/>
          <w:bdr w:val="none" w:sz="0" w:space="0" w:color="auto" w:frame="1"/>
          <w:lang w:val="en-US"/>
        </w:rPr>
        <w:t> </w:t>
      </w:r>
      <w:r w:rsidRPr="00961FAD">
        <w:rPr>
          <w:sz w:val="28"/>
          <w:szCs w:val="28"/>
          <w:bdr w:val="none" w:sz="0" w:space="0" w:color="auto" w:frame="1"/>
        </w:rPr>
        <w:t>Аналогично другой отчетности в ПФР.</w:t>
      </w:r>
      <w:r w:rsidRPr="00961FAD">
        <w:rPr>
          <w:sz w:val="28"/>
          <w:szCs w:val="28"/>
          <w:bdr w:val="none" w:sz="0" w:space="0" w:color="auto" w:frame="1"/>
          <w:lang w:val="en-US"/>
        </w:rPr>
        <w:t> </w:t>
      </w:r>
      <w:r w:rsidRPr="00961FAD">
        <w:rPr>
          <w:sz w:val="28"/>
          <w:szCs w:val="28"/>
          <w:bdr w:val="none" w:sz="0" w:space="0" w:color="auto" w:frame="1"/>
        </w:rPr>
        <w:br/>
      </w:r>
      <w:r w:rsidRPr="00961FAD">
        <w:rPr>
          <w:sz w:val="28"/>
          <w:szCs w:val="28"/>
          <w:bdr w:val="none" w:sz="0" w:space="0" w:color="auto" w:frame="1"/>
        </w:rPr>
        <w:br/>
        <w:t>4. В отличие от бумажной версии, какая еще информация будет содержаться в электронной трудовой книжке?</w:t>
      </w:r>
      <w:r w:rsidRPr="00961FAD">
        <w:rPr>
          <w:sz w:val="28"/>
          <w:szCs w:val="28"/>
          <w:bdr w:val="none" w:sz="0" w:space="0" w:color="auto" w:frame="1"/>
          <w:lang w:val="en-US"/>
        </w:rPr>
        <w:t> </w:t>
      </w:r>
      <w:r w:rsidRPr="00961FAD">
        <w:rPr>
          <w:sz w:val="28"/>
          <w:szCs w:val="28"/>
          <w:bdr w:val="none" w:sz="0" w:space="0" w:color="auto" w:frame="1"/>
        </w:rPr>
        <w:t>По составу данных обе книжки почти идентичны.</w:t>
      </w:r>
      <w:r w:rsidRPr="00961FAD">
        <w:rPr>
          <w:sz w:val="28"/>
          <w:szCs w:val="28"/>
          <w:bdr w:val="none" w:sz="0" w:space="0" w:color="auto" w:frame="1"/>
          <w:lang w:val="en-US"/>
        </w:rPr>
        <w:t> </w:t>
      </w:r>
      <w:r w:rsidRPr="00961FAD">
        <w:rPr>
          <w:sz w:val="28"/>
          <w:szCs w:val="28"/>
          <w:bdr w:val="none" w:sz="0" w:space="0" w:color="auto" w:frame="1"/>
        </w:rPr>
        <w:br/>
      </w:r>
      <w:r w:rsidRPr="00961FAD">
        <w:rPr>
          <w:sz w:val="28"/>
          <w:szCs w:val="28"/>
          <w:bdr w:val="none" w:sz="0" w:space="0" w:color="auto" w:frame="1"/>
        </w:rPr>
        <w:br/>
        <w:t>5. Как можно будет предъявлять электронную трудовую книжку при устройстве на работу?</w:t>
      </w:r>
      <w:r w:rsidRPr="00961FAD">
        <w:rPr>
          <w:sz w:val="28"/>
          <w:szCs w:val="28"/>
          <w:bdr w:val="none" w:sz="0" w:space="0" w:color="auto" w:frame="1"/>
          <w:lang w:val="en-US"/>
        </w:rPr>
        <w:t> </w:t>
      </w:r>
      <w:r w:rsidRPr="00961FAD">
        <w:rPr>
          <w:sz w:val="28"/>
          <w:szCs w:val="28"/>
          <w:bdr w:val="none" w:sz="0" w:space="0" w:color="auto" w:frame="1"/>
        </w:rPr>
        <w:t>Информация представляется работодателю либо в распечатанном виде, либо в электронной форме с цифровой подписью. И в том и в другом случае работодатель переносит данные в свою систему кадрового учета.</w:t>
      </w:r>
      <w:r w:rsidRPr="00961FAD">
        <w:rPr>
          <w:sz w:val="28"/>
          <w:szCs w:val="28"/>
          <w:bdr w:val="none" w:sz="0" w:space="0" w:color="auto" w:frame="1"/>
          <w:lang w:val="en-US"/>
        </w:rPr>
        <w:t> </w:t>
      </w:r>
      <w:r w:rsidRPr="00961FAD">
        <w:rPr>
          <w:sz w:val="28"/>
          <w:szCs w:val="28"/>
          <w:bdr w:val="none" w:sz="0" w:space="0" w:color="auto" w:frame="1"/>
        </w:rPr>
        <w:br/>
      </w:r>
      <w:r w:rsidRPr="00961FAD">
        <w:rPr>
          <w:sz w:val="28"/>
          <w:szCs w:val="28"/>
          <w:bdr w:val="none" w:sz="0" w:space="0" w:color="auto" w:frame="1"/>
        </w:rPr>
        <w:br/>
        <w:t>6. При увольнении информация о трудовой деятельности будет фиксироваться только в электронном виде?</w:t>
      </w:r>
      <w:r w:rsidRPr="00961FAD">
        <w:rPr>
          <w:sz w:val="28"/>
          <w:szCs w:val="28"/>
          <w:bdr w:val="none" w:sz="0" w:space="0" w:color="auto" w:frame="1"/>
          <w:lang w:val="en-US"/>
        </w:rPr>
        <w:t> </w:t>
      </w:r>
      <w:r w:rsidRPr="00961FAD">
        <w:rPr>
          <w:sz w:val="28"/>
          <w:szCs w:val="28"/>
          <w:bdr w:val="none" w:sz="0" w:space="0" w:color="auto" w:frame="1"/>
        </w:rPr>
        <w:t>Нет, при увольнении работодатель будет обязан выдать сведения о трудовой деятельности либо на бумаге, либо в электронном виде (если у работодателя есть такая возможность). В случае сохранения бумажной трудовой книжки, данные будут фиксироваться в ней.</w:t>
      </w:r>
      <w:r w:rsidRPr="00961FAD">
        <w:rPr>
          <w:sz w:val="28"/>
          <w:szCs w:val="28"/>
          <w:bdr w:val="none" w:sz="0" w:space="0" w:color="auto" w:frame="1"/>
          <w:lang w:val="en-US"/>
        </w:rPr>
        <w:t> </w:t>
      </w:r>
      <w:r w:rsidRPr="00961FAD">
        <w:rPr>
          <w:sz w:val="28"/>
          <w:szCs w:val="28"/>
          <w:bdr w:val="none" w:sz="0" w:space="0" w:color="auto" w:frame="1"/>
        </w:rPr>
        <w:br/>
      </w:r>
      <w:r w:rsidRPr="00961FAD">
        <w:rPr>
          <w:sz w:val="28"/>
          <w:szCs w:val="28"/>
          <w:bdr w:val="none" w:sz="0" w:space="0" w:color="auto" w:frame="1"/>
        </w:rPr>
        <w:br/>
        <w:t>7. Что будет в случае сбоя информации или утечки данных?</w:t>
      </w:r>
      <w:r w:rsidRPr="00961FAD">
        <w:rPr>
          <w:sz w:val="28"/>
          <w:szCs w:val="28"/>
          <w:bdr w:val="none" w:sz="0" w:space="0" w:color="auto" w:frame="1"/>
          <w:lang w:val="en-US"/>
        </w:rPr>
        <w:t> </w:t>
      </w:r>
      <w:r w:rsidRPr="00961FAD">
        <w:rPr>
          <w:sz w:val="28"/>
          <w:szCs w:val="28"/>
          <w:bdr w:val="none" w:sz="0" w:space="0" w:color="auto" w:frame="1"/>
        </w:rPr>
        <w:t xml:space="preserve">Многолетний опыт показывает высокий уровень защищенности информационных систем Пенсионного фонда России. Сбой или взлом с последующим изменением или уничтожением данных практически </w:t>
      </w:r>
      <w:proofErr w:type="gramStart"/>
      <w:r w:rsidRPr="00961FAD">
        <w:rPr>
          <w:sz w:val="28"/>
          <w:szCs w:val="28"/>
          <w:bdr w:val="none" w:sz="0" w:space="0" w:color="auto" w:frame="1"/>
        </w:rPr>
        <w:t>невозможны</w:t>
      </w:r>
      <w:proofErr w:type="gramEnd"/>
      <w:r w:rsidRPr="00961FAD">
        <w:rPr>
          <w:sz w:val="28"/>
          <w:szCs w:val="28"/>
          <w:bdr w:val="none" w:sz="0" w:space="0" w:color="auto" w:frame="1"/>
        </w:rPr>
        <w:t>. Информация лицевых счетов фиксируется в распределенных системах хранения, что исключает риск потери данных.</w:t>
      </w:r>
    </w:p>
    <w:p w:rsidR="00160EF4" w:rsidRPr="00961FAD" w:rsidRDefault="00160EF4" w:rsidP="001B5E16">
      <w:pPr>
        <w:rPr>
          <w:rFonts w:ascii="Times New Roman" w:hAnsi="Times New Roman" w:cs="Times New Roman"/>
          <w:sz w:val="28"/>
          <w:szCs w:val="28"/>
        </w:rPr>
      </w:pPr>
    </w:p>
    <w:sectPr w:rsidR="00160EF4" w:rsidRPr="00961FAD" w:rsidSect="00160E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A626E7"/>
    <w:rsid w:val="00090A3E"/>
    <w:rsid w:val="00160EF4"/>
    <w:rsid w:val="001B5E16"/>
    <w:rsid w:val="00212CBD"/>
    <w:rsid w:val="00961FAD"/>
    <w:rsid w:val="00A626E7"/>
    <w:rsid w:val="00BD1074"/>
    <w:rsid w:val="00C032F4"/>
    <w:rsid w:val="00E74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E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26E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D107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1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1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1652</Characters>
  <Application>Microsoft Office Word</Application>
  <DocSecurity>0</DocSecurity>
  <Lines>13</Lines>
  <Paragraphs>3</Paragraphs>
  <ScaleCrop>false</ScaleCrop>
  <Company/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Бибикова Марина Владимировна</dc:creator>
  <cp:lastModifiedBy>Бибикова Марина Владимировна</cp:lastModifiedBy>
  <cp:revision>2</cp:revision>
  <dcterms:created xsi:type="dcterms:W3CDTF">2020-03-04T06:23:00Z</dcterms:created>
  <dcterms:modified xsi:type="dcterms:W3CDTF">2020-03-04T06:23:00Z</dcterms:modified>
</cp:coreProperties>
</file>