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C7" w:rsidRPr="00FF51C7" w:rsidRDefault="00FF51C7" w:rsidP="00FF51C7">
      <w:pPr>
        <w:pStyle w:val="a3"/>
        <w:spacing w:after="0"/>
        <w:rPr>
          <w:sz w:val="36"/>
          <w:szCs w:val="36"/>
        </w:rPr>
      </w:pPr>
      <w:r w:rsidRPr="00FF51C7">
        <w:rPr>
          <w:sz w:val="36"/>
          <w:szCs w:val="36"/>
        </w:rPr>
        <w:t xml:space="preserve">Средства материнского капитала не обязательно тратить только на одно из направлений, сумму можно разделить на различные цели. Направить часть денег, например, на образование детей, а часть – на погашение основного долга по ипотеке. </w:t>
      </w:r>
      <w:r w:rsidRPr="00FF51C7">
        <w:rPr>
          <w:sz w:val="36"/>
          <w:szCs w:val="36"/>
        </w:rPr>
        <w:br/>
        <w:t xml:space="preserve">1. Сертификат может быть электронным, оформить его можно в Личном кабинете на сайте ПФР, и избежать походов в Пенсионный фонд лично. </w:t>
      </w:r>
      <w:r w:rsidRPr="00FF51C7">
        <w:rPr>
          <w:sz w:val="36"/>
          <w:szCs w:val="36"/>
        </w:rPr>
        <w:br/>
        <w:t xml:space="preserve">2. Решение на выдачу сертификата на МСК теперь может выноситься в течение 15 дней. </w:t>
      </w:r>
      <w:r w:rsidRPr="00FF51C7">
        <w:rPr>
          <w:sz w:val="36"/>
          <w:szCs w:val="36"/>
        </w:rPr>
        <w:br/>
        <w:t xml:space="preserve">3. Средства </w:t>
      </w:r>
      <w:proofErr w:type="spellStart"/>
      <w:r w:rsidRPr="00FF51C7">
        <w:rPr>
          <w:sz w:val="36"/>
          <w:szCs w:val="36"/>
        </w:rPr>
        <w:t>маткапа</w:t>
      </w:r>
      <w:proofErr w:type="spellEnd"/>
      <w:r w:rsidRPr="00FF51C7">
        <w:rPr>
          <w:sz w:val="36"/>
          <w:szCs w:val="36"/>
        </w:rPr>
        <w:t xml:space="preserve"> можно тратить, не дожидаясь трехлетия ребенка, если выбрать направления: </w:t>
      </w:r>
      <w:r w:rsidRPr="00FF51C7">
        <w:rPr>
          <w:sz w:val="36"/>
          <w:szCs w:val="36"/>
        </w:rPr>
        <w:br/>
        <w:t>первоначальный взнос при получении жилищного кредита;</w:t>
      </w:r>
      <w:r w:rsidRPr="00FF51C7">
        <w:rPr>
          <w:sz w:val="36"/>
          <w:szCs w:val="36"/>
        </w:rPr>
        <w:br/>
        <w:t>погашение основного долга и процентов по ипотеке;</w:t>
      </w:r>
      <w:r w:rsidRPr="00FF51C7">
        <w:rPr>
          <w:sz w:val="36"/>
          <w:szCs w:val="36"/>
        </w:rPr>
        <w:br/>
        <w:t>товары и услуги для детей-инвалидов;</w:t>
      </w:r>
      <w:r w:rsidRPr="00FF51C7">
        <w:rPr>
          <w:sz w:val="36"/>
          <w:szCs w:val="36"/>
        </w:rPr>
        <w:br/>
        <w:t>дошкольное образование и содержание (присмотр и уход);</w:t>
      </w:r>
      <w:r w:rsidRPr="00FF51C7">
        <w:rPr>
          <w:sz w:val="36"/>
          <w:szCs w:val="36"/>
        </w:rPr>
        <w:br/>
        <w:t>ежемесячную выплату для семей с низким доходом</w:t>
      </w:r>
      <w:r w:rsidRPr="00FF51C7">
        <w:rPr>
          <w:sz w:val="36"/>
          <w:szCs w:val="36"/>
        </w:rPr>
        <w:br/>
        <w:t xml:space="preserve">5. Можно получить компенсацию за уже построенное жилье. Нужно только оформить дом в собственность владельца сертификата или законного супруга. За компенсацией могут обращаться все те, кто построил и оформил дом после 1 января 2007 года. </w:t>
      </w:r>
      <w:r w:rsidRPr="00FF51C7">
        <w:rPr>
          <w:sz w:val="36"/>
          <w:szCs w:val="36"/>
        </w:rPr>
        <w:br/>
        <w:t xml:space="preserve">6. Заявление о распоряжении можно аннулировать, если ПФР еще не перечислил средства по предыдущему заявлению. </w:t>
      </w:r>
      <w:r w:rsidRPr="00FF51C7">
        <w:rPr>
          <w:sz w:val="36"/>
          <w:szCs w:val="36"/>
        </w:rPr>
        <w:br/>
        <w:t xml:space="preserve">7. Срок обращения в Пенсионный фонд с заявлением о выдаче сертификата на МСК не ограничен. </w:t>
      </w:r>
      <w:r w:rsidRPr="00FF51C7">
        <w:rPr>
          <w:sz w:val="36"/>
          <w:szCs w:val="36"/>
        </w:rPr>
        <w:br/>
        <w:t xml:space="preserve">8. В случае рождения двойняшек сумма </w:t>
      </w:r>
      <w:proofErr w:type="spellStart"/>
      <w:r w:rsidRPr="00FF51C7">
        <w:rPr>
          <w:sz w:val="36"/>
          <w:szCs w:val="36"/>
        </w:rPr>
        <w:t>маткапитала</w:t>
      </w:r>
      <w:proofErr w:type="spellEnd"/>
      <w:r w:rsidRPr="00FF51C7">
        <w:rPr>
          <w:sz w:val="36"/>
          <w:szCs w:val="36"/>
        </w:rPr>
        <w:t xml:space="preserve"> не удваивается. </w:t>
      </w:r>
      <w:r w:rsidRPr="00FF51C7">
        <w:rPr>
          <w:sz w:val="36"/>
          <w:szCs w:val="36"/>
        </w:rPr>
        <w:br/>
        <w:t xml:space="preserve">9. Материнский (семейный) капитал освобождается от налога на доходы физических лиц. </w:t>
      </w:r>
      <w:r w:rsidRPr="00FF51C7">
        <w:rPr>
          <w:sz w:val="36"/>
          <w:szCs w:val="36"/>
        </w:rPr>
        <w:br/>
        <w:t xml:space="preserve">10.Право на получение материнского (семейного) капитала предоставляется только один раз. </w:t>
      </w:r>
    </w:p>
    <w:p w:rsidR="00B942F1" w:rsidRPr="00FF51C7" w:rsidRDefault="00B942F1" w:rsidP="00F528B3">
      <w:pPr>
        <w:rPr>
          <w:sz w:val="36"/>
          <w:szCs w:val="36"/>
        </w:rPr>
      </w:pPr>
    </w:p>
    <w:sectPr w:rsidR="00B942F1" w:rsidRPr="00FF51C7" w:rsidSect="0018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BD2"/>
    <w:multiLevelType w:val="multilevel"/>
    <w:tmpl w:val="8A3C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B32D85"/>
    <w:multiLevelType w:val="multilevel"/>
    <w:tmpl w:val="0288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B0F7E"/>
    <w:multiLevelType w:val="multilevel"/>
    <w:tmpl w:val="1B98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652B3"/>
    <w:multiLevelType w:val="multilevel"/>
    <w:tmpl w:val="E7683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92E64"/>
    <w:multiLevelType w:val="multilevel"/>
    <w:tmpl w:val="FF7AB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07E4D"/>
    <w:multiLevelType w:val="multilevel"/>
    <w:tmpl w:val="694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731A5"/>
    <w:multiLevelType w:val="multilevel"/>
    <w:tmpl w:val="80B4F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63562"/>
    <w:multiLevelType w:val="multilevel"/>
    <w:tmpl w:val="5E88F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B30EED"/>
    <w:multiLevelType w:val="multilevel"/>
    <w:tmpl w:val="824C1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633239"/>
    <w:multiLevelType w:val="multilevel"/>
    <w:tmpl w:val="D696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E50C7"/>
    <w:multiLevelType w:val="multilevel"/>
    <w:tmpl w:val="5612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413640"/>
    <w:multiLevelType w:val="multilevel"/>
    <w:tmpl w:val="C508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044E44"/>
    <w:multiLevelType w:val="multilevel"/>
    <w:tmpl w:val="768C3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B41107"/>
    <w:multiLevelType w:val="multilevel"/>
    <w:tmpl w:val="CAA83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877AC"/>
    <w:multiLevelType w:val="multilevel"/>
    <w:tmpl w:val="B974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4"/>
  </w:num>
  <w:num w:numId="12">
    <w:abstractNumId w:val="10"/>
  </w:num>
  <w:num w:numId="13">
    <w:abstractNumId w:val="13"/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40E38"/>
    <w:rsid w:val="00031DC2"/>
    <w:rsid w:val="00040E38"/>
    <w:rsid w:val="00062785"/>
    <w:rsid w:val="0017487A"/>
    <w:rsid w:val="00182FBE"/>
    <w:rsid w:val="00214AAD"/>
    <w:rsid w:val="0026780A"/>
    <w:rsid w:val="00320A12"/>
    <w:rsid w:val="00395758"/>
    <w:rsid w:val="00403E1F"/>
    <w:rsid w:val="00430349"/>
    <w:rsid w:val="004D1DE0"/>
    <w:rsid w:val="004F07A1"/>
    <w:rsid w:val="004F27D9"/>
    <w:rsid w:val="00515853"/>
    <w:rsid w:val="005B32B1"/>
    <w:rsid w:val="005D1074"/>
    <w:rsid w:val="00613505"/>
    <w:rsid w:val="00616ED7"/>
    <w:rsid w:val="006C28BB"/>
    <w:rsid w:val="006E4F0E"/>
    <w:rsid w:val="00711AB4"/>
    <w:rsid w:val="007179D0"/>
    <w:rsid w:val="007B1B61"/>
    <w:rsid w:val="0091333E"/>
    <w:rsid w:val="00930A44"/>
    <w:rsid w:val="00951D05"/>
    <w:rsid w:val="009976E5"/>
    <w:rsid w:val="009F7C43"/>
    <w:rsid w:val="00A55985"/>
    <w:rsid w:val="00B942F1"/>
    <w:rsid w:val="00BB266D"/>
    <w:rsid w:val="00C64CA9"/>
    <w:rsid w:val="00C704AA"/>
    <w:rsid w:val="00D14ED9"/>
    <w:rsid w:val="00D32687"/>
    <w:rsid w:val="00DE4D42"/>
    <w:rsid w:val="00E047C3"/>
    <w:rsid w:val="00E97F2F"/>
    <w:rsid w:val="00EB19A9"/>
    <w:rsid w:val="00EB3FC2"/>
    <w:rsid w:val="00EF1C5B"/>
    <w:rsid w:val="00EF4A63"/>
    <w:rsid w:val="00F316B6"/>
    <w:rsid w:val="00F528B3"/>
    <w:rsid w:val="00F64EAF"/>
    <w:rsid w:val="00FF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BE"/>
  </w:style>
  <w:style w:type="paragraph" w:styleId="3">
    <w:name w:val="heading 3"/>
    <w:basedOn w:val="a"/>
    <w:link w:val="30"/>
    <w:uiPriority w:val="9"/>
    <w:qFormat/>
    <w:rsid w:val="00EB3F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E3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7C43"/>
    <w:rPr>
      <w:color w:val="0000FF"/>
      <w:u w:val="single"/>
    </w:rPr>
  </w:style>
  <w:style w:type="character" w:styleId="a5">
    <w:name w:val="Strong"/>
    <w:basedOn w:val="a0"/>
    <w:uiPriority w:val="22"/>
    <w:qFormat/>
    <w:rsid w:val="00B942F1"/>
    <w:rPr>
      <w:b/>
      <w:bCs/>
    </w:rPr>
  </w:style>
  <w:style w:type="character" w:styleId="a6">
    <w:name w:val="Emphasis"/>
    <w:basedOn w:val="a0"/>
    <w:uiPriority w:val="20"/>
    <w:qFormat/>
    <w:rsid w:val="00E047C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EB3F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2019-09-27T13:19:00Z</dcterms:created>
  <dcterms:modified xsi:type="dcterms:W3CDTF">2019-09-27T13:19:00Z</dcterms:modified>
</cp:coreProperties>
</file>