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C" w:rsidRPr="00A932EC" w:rsidRDefault="00A932EC" w:rsidP="00A932EC">
      <w:pPr>
        <w:pStyle w:val="a3"/>
        <w:spacing w:after="0"/>
      </w:pPr>
    </w:p>
    <w:p w:rsidR="007E583C" w:rsidRPr="007E583C" w:rsidRDefault="007E583C" w:rsidP="007E583C">
      <w:pPr>
        <w:jc w:val="both"/>
        <w:rPr>
          <w:rFonts w:ascii="Times New Roman" w:hAnsi="Times New Roman" w:cs="Times New Roman"/>
          <w:sz w:val="28"/>
          <w:szCs w:val="28"/>
        </w:rPr>
      </w:pPr>
      <w:r w:rsidRPr="007E583C">
        <w:rPr>
          <w:rFonts w:ascii="Times New Roman" w:hAnsi="Times New Roman" w:cs="Times New Roman"/>
          <w:sz w:val="28"/>
          <w:szCs w:val="28"/>
        </w:rPr>
        <w:t xml:space="preserve">Как получить СНИЛС на ребенка? Страховое свидетельство (СНИЛС)- важный документ, который необходим не только для формирования пенсии, но и получения государственных услуг в электронном виде. Поэтому иметь СНИЛС важно не только взрослым, но и детям. Любой родитель может оформить этот документ на ребенка сразу после получения свидетельства о рождении. </w:t>
      </w:r>
    </w:p>
    <w:p w:rsidR="00C32E42" w:rsidRPr="003E10CD" w:rsidRDefault="00C32E42" w:rsidP="003E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42" w:rsidRPr="003E10CD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E10CD"/>
    <w:rsid w:val="007E583C"/>
    <w:rsid w:val="00A932EC"/>
    <w:rsid w:val="00C32E42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2019-06-28T11:35:00Z</dcterms:created>
  <dcterms:modified xsi:type="dcterms:W3CDTF">2019-06-28T11:35:00Z</dcterms:modified>
</cp:coreProperties>
</file>