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A1" w:rsidRPr="004F07A1" w:rsidRDefault="004F07A1" w:rsidP="004F07A1">
      <w:pPr>
        <w:pStyle w:val="a3"/>
        <w:rPr>
          <w:sz w:val="32"/>
          <w:szCs w:val="32"/>
          <w:lang w:val="en-US"/>
        </w:rPr>
      </w:pPr>
      <w:r w:rsidRPr="004F07A1">
        <w:rPr>
          <w:sz w:val="32"/>
          <w:szCs w:val="32"/>
        </w:rPr>
        <w:t xml:space="preserve">Пенсия по государственному пенсионному обеспечению, независимо от ее вида назначается с 1-го числа месяца, в котором гражданин обратился за ней, но не ранее чем со дня возникновения права на нее. </w:t>
      </w:r>
      <w:proofErr w:type="spellStart"/>
      <w:r w:rsidRPr="004F07A1">
        <w:rPr>
          <w:sz w:val="32"/>
          <w:szCs w:val="32"/>
          <w:lang w:val="en-US"/>
        </w:rPr>
        <w:t>За</w:t>
      </w:r>
      <w:proofErr w:type="spellEnd"/>
      <w:r w:rsidRPr="004F07A1">
        <w:rPr>
          <w:sz w:val="32"/>
          <w:szCs w:val="32"/>
          <w:lang w:val="en-US"/>
        </w:rPr>
        <w:t xml:space="preserve"> </w:t>
      </w:r>
      <w:proofErr w:type="spellStart"/>
      <w:r w:rsidRPr="004F07A1">
        <w:rPr>
          <w:sz w:val="32"/>
          <w:szCs w:val="32"/>
          <w:lang w:val="en-US"/>
        </w:rPr>
        <w:t>исключением</w:t>
      </w:r>
      <w:proofErr w:type="spellEnd"/>
      <w:r w:rsidRPr="004F07A1">
        <w:rPr>
          <w:sz w:val="32"/>
          <w:szCs w:val="32"/>
          <w:lang w:val="en-US"/>
        </w:rPr>
        <w:t>:</w:t>
      </w:r>
    </w:p>
    <w:p w:rsidR="004F07A1" w:rsidRPr="004F07A1" w:rsidRDefault="004F07A1" w:rsidP="004F07A1">
      <w:pPr>
        <w:pStyle w:val="a3"/>
        <w:numPr>
          <w:ilvl w:val="0"/>
          <w:numId w:val="10"/>
        </w:numPr>
        <w:spacing w:after="0"/>
        <w:rPr>
          <w:sz w:val="32"/>
          <w:szCs w:val="32"/>
        </w:rPr>
      </w:pPr>
      <w:r w:rsidRPr="004F07A1">
        <w:rPr>
          <w:sz w:val="32"/>
          <w:szCs w:val="32"/>
        </w:rPr>
        <w:t xml:space="preserve">случаев, когда установлена социальная пенсия по инвалидности гражданам из числа инвалидов с детства, не достигшим возраста 19 лет, которые ранее получали социальную пенсию по инвалидности, предусмотренную для детей-инвалидов и выплата которой была прекращена в связи с достижением 18 лет; </w:t>
      </w:r>
    </w:p>
    <w:p w:rsidR="004F07A1" w:rsidRPr="004F07A1" w:rsidRDefault="004F07A1" w:rsidP="004F07A1">
      <w:pPr>
        <w:pStyle w:val="a3"/>
        <w:numPr>
          <w:ilvl w:val="0"/>
          <w:numId w:val="10"/>
        </w:numPr>
        <w:rPr>
          <w:sz w:val="32"/>
          <w:szCs w:val="32"/>
        </w:rPr>
      </w:pPr>
      <w:r w:rsidRPr="004F07A1">
        <w:rPr>
          <w:sz w:val="32"/>
          <w:szCs w:val="32"/>
        </w:rPr>
        <w:t xml:space="preserve">случаев, когда установлена социальная пенсия по старости гражданам, достигшим 65 и 60 лет (соответственно мужчины и женщины), которые ранее </w:t>
      </w:r>
      <w:proofErr w:type="gramStart"/>
      <w:r w:rsidRPr="004F07A1">
        <w:rPr>
          <w:sz w:val="32"/>
          <w:szCs w:val="32"/>
        </w:rPr>
        <w:t>получали страховую пенсию по инвалидности и выплата которой была</w:t>
      </w:r>
      <w:proofErr w:type="gramEnd"/>
      <w:r w:rsidRPr="004F07A1">
        <w:rPr>
          <w:sz w:val="32"/>
          <w:szCs w:val="32"/>
        </w:rPr>
        <w:t xml:space="preserve"> прекращена в связи с достижением указанного возраста. </w:t>
      </w:r>
    </w:p>
    <w:p w:rsidR="004F07A1" w:rsidRPr="004F07A1" w:rsidRDefault="004F07A1" w:rsidP="004F07A1">
      <w:pPr>
        <w:pStyle w:val="a3"/>
        <w:rPr>
          <w:sz w:val="32"/>
          <w:szCs w:val="32"/>
        </w:rPr>
      </w:pPr>
      <w:r w:rsidRPr="004F07A1">
        <w:rPr>
          <w:sz w:val="32"/>
          <w:szCs w:val="32"/>
        </w:rPr>
        <w:t>Социальная пенсия по старости устанавливается бессрочно. Социальная пенсия по инвалидности устанавливается на срок, в течение которого соответствующее лицо признано инвалидом, в том числе бессрочно.</w:t>
      </w:r>
      <w:r w:rsidRPr="004F07A1">
        <w:rPr>
          <w:sz w:val="32"/>
          <w:szCs w:val="32"/>
        </w:rPr>
        <w:br/>
        <w:t>Социальная пенсия по случаю потери кормильца устанавливается на весь период, в течение которого член семьи умершего считается нетрудоспособным, в том числе бессрочно.</w:t>
      </w:r>
    </w:p>
    <w:p w:rsidR="004F07A1" w:rsidRPr="004F07A1" w:rsidRDefault="004F07A1" w:rsidP="004F07A1">
      <w:pPr>
        <w:pStyle w:val="a3"/>
        <w:spacing w:after="0"/>
      </w:pPr>
    </w:p>
    <w:p w:rsidR="004F07A1" w:rsidRPr="004F07A1" w:rsidRDefault="004F07A1" w:rsidP="004F07A1">
      <w:pPr>
        <w:pStyle w:val="a3"/>
        <w:spacing w:after="0"/>
      </w:pPr>
    </w:p>
    <w:p w:rsidR="00B942F1" w:rsidRPr="004F07A1" w:rsidRDefault="00B942F1" w:rsidP="004F07A1"/>
    <w:sectPr w:rsidR="00B942F1" w:rsidRPr="004F07A1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5B32B1"/>
    <w:rsid w:val="00613505"/>
    <w:rsid w:val="00616ED7"/>
    <w:rsid w:val="006C28BB"/>
    <w:rsid w:val="00711AB4"/>
    <w:rsid w:val="007179D0"/>
    <w:rsid w:val="00951D05"/>
    <w:rsid w:val="009F7C43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2019-09-27T12:32:00Z</dcterms:created>
  <dcterms:modified xsi:type="dcterms:W3CDTF">2019-09-27T12:32:00Z</dcterms:modified>
</cp:coreProperties>
</file>