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7D" w:rsidRDefault="00B2527D" w:rsidP="00B2527D">
      <w:pPr>
        <w:pStyle w:val="a3"/>
        <w:rPr>
          <w:lang w:val="en-US"/>
        </w:rPr>
      </w:pPr>
      <w:proofErr w:type="spellStart"/>
      <w:r>
        <w:rPr>
          <w:rStyle w:val="a5"/>
          <w:lang w:val="en-US"/>
        </w:rPr>
        <w:t>Способы</w:t>
      </w:r>
      <w:proofErr w:type="spellEnd"/>
      <w:r>
        <w:rPr>
          <w:rStyle w:val="a5"/>
          <w:lang w:val="en-US"/>
        </w:rPr>
        <w:t xml:space="preserve"> </w:t>
      </w:r>
      <w:proofErr w:type="spellStart"/>
      <w:r>
        <w:rPr>
          <w:rStyle w:val="a5"/>
          <w:lang w:val="en-US"/>
        </w:rPr>
        <w:t>доставки</w:t>
      </w:r>
      <w:proofErr w:type="spellEnd"/>
      <w:r>
        <w:rPr>
          <w:rStyle w:val="a5"/>
          <w:lang w:val="en-US"/>
        </w:rPr>
        <w:t xml:space="preserve"> </w:t>
      </w:r>
      <w:proofErr w:type="spellStart"/>
      <w:r>
        <w:rPr>
          <w:rStyle w:val="a5"/>
          <w:lang w:val="en-US"/>
        </w:rPr>
        <w:t>пенсии</w:t>
      </w:r>
      <w:proofErr w:type="spellEnd"/>
      <w:r>
        <w:rPr>
          <w:rStyle w:val="a5"/>
          <w:lang w:val="en-US"/>
        </w:rPr>
        <w:t>:</w:t>
      </w:r>
    </w:p>
    <w:p w:rsidR="00B2527D" w:rsidRPr="00B2527D" w:rsidRDefault="00B2527D" w:rsidP="00B2527D">
      <w:pPr>
        <w:pStyle w:val="a3"/>
        <w:numPr>
          <w:ilvl w:val="0"/>
          <w:numId w:val="19"/>
        </w:numPr>
        <w:spacing w:after="0"/>
      </w:pPr>
      <w:r w:rsidRPr="00B2527D">
        <w:rPr>
          <w:u w:val="single"/>
        </w:rPr>
        <w:t>через Почту России</w:t>
      </w:r>
      <w:r w:rsidRPr="00B2527D">
        <w:t xml:space="preserve">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</w:t>
      </w:r>
      <w:proofErr w:type="gramStart"/>
      <w:r w:rsidRPr="00B2527D">
        <w:t xml:space="preserve">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 </w:t>
      </w:r>
      <w:proofErr w:type="gramEnd"/>
    </w:p>
    <w:p w:rsidR="00B2527D" w:rsidRPr="00B2527D" w:rsidRDefault="00B2527D" w:rsidP="00B2527D">
      <w:pPr>
        <w:pStyle w:val="a3"/>
        <w:numPr>
          <w:ilvl w:val="0"/>
          <w:numId w:val="19"/>
        </w:numPr>
      </w:pPr>
      <w:r w:rsidRPr="00B2527D">
        <w:rPr>
          <w:u w:val="single"/>
        </w:rPr>
        <w:t>через банк</w:t>
      </w:r>
      <w:r w:rsidRPr="00B2527D">
        <w:t xml:space="preserve"> 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B2527D" w:rsidRPr="00B2527D" w:rsidRDefault="00B2527D" w:rsidP="00B2527D">
      <w:pPr>
        <w:pStyle w:val="a3"/>
        <w:spacing w:after="0"/>
        <w:ind w:left="720"/>
      </w:pPr>
      <w:r w:rsidRPr="00B2527D">
        <w:t>ВАЖНО! 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 иных платежных систем, будут переведены на национальную платежную систему «МИР» по мере истечения срока действия текущих банковских карт;</w:t>
      </w:r>
    </w:p>
    <w:p w:rsidR="00B2527D" w:rsidRDefault="00B2527D" w:rsidP="00B2527D">
      <w:pPr>
        <w:pStyle w:val="a3"/>
        <w:numPr>
          <w:ilvl w:val="0"/>
          <w:numId w:val="19"/>
        </w:numPr>
        <w:rPr>
          <w:lang w:val="en-US"/>
        </w:rPr>
      </w:pPr>
      <w:r w:rsidRPr="00B2527D">
        <w:rPr>
          <w:u w:val="single"/>
        </w:rPr>
        <w:t>через организацию, занимающуюся доставкой пенсии</w:t>
      </w:r>
      <w:r w:rsidRPr="00B2527D">
        <w:t xml:space="preserve">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</w:t>
      </w:r>
      <w:proofErr w:type="spellStart"/>
      <w:r>
        <w:rPr>
          <w:lang w:val="en-US"/>
        </w:rPr>
        <w:t>Порядок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выплаты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пенсии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иную</w:t>
      </w:r>
      <w:proofErr w:type="spellEnd"/>
      <w:r>
        <w:rPr>
          <w:lang w:val="en-US"/>
        </w:rPr>
        <w:t xml:space="preserve"> </w:t>
      </w:r>
      <w:r>
        <w:t>организацию.</w:t>
      </w:r>
    </w:p>
    <w:p w:rsidR="00B2527D" w:rsidRDefault="00B2527D" w:rsidP="00B2527D">
      <w:pPr>
        <w:pStyle w:val="a3"/>
        <w:spacing w:after="240"/>
      </w:pPr>
    </w:p>
    <w:p w:rsidR="00B2527D" w:rsidRDefault="00B2527D" w:rsidP="00B2527D">
      <w:pPr>
        <w:pStyle w:val="a3"/>
        <w:spacing w:after="240"/>
      </w:pPr>
    </w:p>
    <w:p w:rsidR="00B2527D" w:rsidRDefault="00B2527D" w:rsidP="00B2527D">
      <w:pPr>
        <w:pStyle w:val="a3"/>
        <w:spacing w:after="240"/>
      </w:pPr>
    </w:p>
    <w:p w:rsidR="00B942F1" w:rsidRPr="00AA14FA" w:rsidRDefault="00B942F1" w:rsidP="00AA14FA"/>
    <w:sectPr w:rsidR="00B942F1" w:rsidRPr="00AA14F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0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355E"/>
    <w:rsid w:val="00403E1F"/>
    <w:rsid w:val="00430349"/>
    <w:rsid w:val="00435611"/>
    <w:rsid w:val="004D1DE0"/>
    <w:rsid w:val="004D3703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2019-09-27T13:36:00Z</dcterms:created>
  <dcterms:modified xsi:type="dcterms:W3CDTF">2019-09-27T13:36:00Z</dcterms:modified>
</cp:coreProperties>
</file>