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D4" w:rsidRPr="001F65D4" w:rsidRDefault="001F65D4" w:rsidP="001F65D4">
      <w:pPr>
        <w:pStyle w:val="a3"/>
        <w:rPr>
          <w:sz w:val="28"/>
          <w:szCs w:val="28"/>
        </w:rPr>
      </w:pPr>
      <w:r w:rsidRPr="001F65D4">
        <w:rPr>
          <w:sz w:val="28"/>
          <w:szCs w:val="28"/>
        </w:rPr>
        <w:t>Социальная пенсия по инвалидности устанавливается:</w:t>
      </w:r>
    </w:p>
    <w:p w:rsidR="001F65D4" w:rsidRPr="001F65D4" w:rsidRDefault="001F65D4" w:rsidP="001F65D4">
      <w:pPr>
        <w:pStyle w:val="a3"/>
        <w:numPr>
          <w:ilvl w:val="0"/>
          <w:numId w:val="3"/>
        </w:numPr>
        <w:spacing w:after="147"/>
        <w:rPr>
          <w:sz w:val="28"/>
          <w:szCs w:val="28"/>
        </w:rPr>
      </w:pPr>
      <w:r w:rsidRPr="001F65D4">
        <w:rPr>
          <w:sz w:val="28"/>
          <w:szCs w:val="28"/>
        </w:rPr>
        <w:t>Инвалидам 1, 2 и 3 группы, в том числе инвалидам с детства;</w:t>
      </w:r>
    </w:p>
    <w:p w:rsidR="001F65D4" w:rsidRPr="001F65D4" w:rsidRDefault="001F65D4" w:rsidP="001F65D4">
      <w:pPr>
        <w:pStyle w:val="a3"/>
        <w:numPr>
          <w:ilvl w:val="0"/>
          <w:numId w:val="3"/>
        </w:numPr>
        <w:spacing w:after="147"/>
        <w:rPr>
          <w:sz w:val="28"/>
          <w:szCs w:val="28"/>
          <w:lang w:val="en-US"/>
        </w:rPr>
      </w:pPr>
      <w:proofErr w:type="spellStart"/>
      <w:r w:rsidRPr="001F65D4">
        <w:rPr>
          <w:sz w:val="28"/>
          <w:szCs w:val="28"/>
          <w:lang w:val="en-US"/>
        </w:rPr>
        <w:t>Детям-инвалидам</w:t>
      </w:r>
      <w:proofErr w:type="spellEnd"/>
      <w:r w:rsidRPr="001F65D4">
        <w:rPr>
          <w:sz w:val="28"/>
          <w:szCs w:val="28"/>
          <w:lang w:val="en-US"/>
        </w:rPr>
        <w:t>.</w:t>
      </w:r>
    </w:p>
    <w:p w:rsidR="001F65D4" w:rsidRPr="001F65D4" w:rsidRDefault="001F65D4" w:rsidP="001F65D4">
      <w:pPr>
        <w:pStyle w:val="a3"/>
        <w:spacing w:after="147"/>
        <w:rPr>
          <w:sz w:val="28"/>
          <w:szCs w:val="28"/>
        </w:rPr>
      </w:pPr>
      <w:r w:rsidRPr="001F65D4">
        <w:rPr>
          <w:sz w:val="28"/>
          <w:szCs w:val="28"/>
        </w:rPr>
        <w:t>Социальная пенсия по случаю потери кормильца устанавливается:</w:t>
      </w:r>
    </w:p>
    <w:p w:rsidR="001F65D4" w:rsidRPr="001F65D4" w:rsidRDefault="001F65D4" w:rsidP="001F65D4">
      <w:pPr>
        <w:pStyle w:val="a3"/>
        <w:numPr>
          <w:ilvl w:val="0"/>
          <w:numId w:val="4"/>
        </w:numPr>
        <w:spacing w:after="147"/>
        <w:rPr>
          <w:sz w:val="28"/>
          <w:szCs w:val="28"/>
        </w:rPr>
      </w:pPr>
      <w:proofErr w:type="gramStart"/>
      <w:r w:rsidRPr="001F65D4">
        <w:rPr>
          <w:sz w:val="28"/>
          <w:szCs w:val="28"/>
        </w:rPr>
        <w:t>Детям в возрасте до 18 лет, а также старше этого возраста, обучающимся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потерявшим одного или обоих родителей, и детям умершей одинокой матери;</w:t>
      </w:r>
      <w:proofErr w:type="gramEnd"/>
    </w:p>
    <w:p w:rsidR="001F65D4" w:rsidRPr="001F65D4" w:rsidRDefault="001F65D4" w:rsidP="001F65D4">
      <w:pPr>
        <w:pStyle w:val="a3"/>
        <w:numPr>
          <w:ilvl w:val="0"/>
          <w:numId w:val="4"/>
        </w:numPr>
        <w:spacing w:after="147"/>
        <w:rPr>
          <w:sz w:val="28"/>
          <w:szCs w:val="28"/>
        </w:rPr>
      </w:pPr>
      <w:r w:rsidRPr="001F65D4">
        <w:rPr>
          <w:sz w:val="28"/>
          <w:szCs w:val="28"/>
        </w:rPr>
        <w:t>Иждивение детей умерших родителей предполагается и не требует доказательств, за исключением указанных детей, объявленных в соответствии с законодательством Российской Федерации полностью дееспособными или достигших возраста 18 лет.</w:t>
      </w:r>
    </w:p>
    <w:p w:rsidR="001F65D4" w:rsidRPr="001F65D4" w:rsidRDefault="001F65D4" w:rsidP="001F65D4">
      <w:pPr>
        <w:pStyle w:val="a3"/>
        <w:spacing w:after="147"/>
        <w:rPr>
          <w:sz w:val="28"/>
          <w:szCs w:val="28"/>
        </w:rPr>
      </w:pPr>
      <w:r w:rsidRPr="001F65D4">
        <w:rPr>
          <w:sz w:val="28"/>
          <w:szCs w:val="28"/>
        </w:rPr>
        <w:t>Социальная пенсия детям, оба родителя которых неизвестны, устанавливается:</w:t>
      </w:r>
    </w:p>
    <w:p w:rsidR="001F65D4" w:rsidRPr="001F65D4" w:rsidRDefault="001F65D4" w:rsidP="001F65D4">
      <w:pPr>
        <w:pStyle w:val="a3"/>
        <w:numPr>
          <w:ilvl w:val="0"/>
          <w:numId w:val="5"/>
        </w:numPr>
        <w:spacing w:after="147"/>
        <w:rPr>
          <w:sz w:val="28"/>
          <w:szCs w:val="28"/>
        </w:rPr>
      </w:pPr>
      <w:r w:rsidRPr="001F65D4">
        <w:rPr>
          <w:sz w:val="28"/>
          <w:szCs w:val="28"/>
        </w:rPr>
        <w:t xml:space="preserve">Детям, государственная регистрация рождения которых произведена на основании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</w:t>
      </w:r>
      <w:proofErr w:type="gramStart"/>
      <w:r w:rsidRPr="001F65D4">
        <w:rPr>
          <w:sz w:val="28"/>
          <w:szCs w:val="28"/>
        </w:rPr>
        <w:t>заявления</w:t>
      </w:r>
      <w:proofErr w:type="gramEnd"/>
      <w:r w:rsidRPr="001F65D4">
        <w:rPr>
          <w:sz w:val="28"/>
          <w:szCs w:val="28"/>
        </w:rPr>
        <w:t xml:space="preserve"> о рождении найденного (подкинутого) ребенка или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1F65D4" w:rsidRPr="001F65D4" w:rsidRDefault="001F65D4" w:rsidP="001F65D4">
      <w:pPr>
        <w:pStyle w:val="a3"/>
        <w:numPr>
          <w:ilvl w:val="0"/>
          <w:numId w:val="5"/>
        </w:numPr>
        <w:spacing w:after="147"/>
        <w:rPr>
          <w:sz w:val="28"/>
          <w:szCs w:val="28"/>
        </w:rPr>
      </w:pPr>
      <w:proofErr w:type="gramStart"/>
      <w:r w:rsidRPr="001F65D4">
        <w:rPr>
          <w:sz w:val="28"/>
          <w:szCs w:val="28"/>
        </w:rPr>
        <w:t>Найденным (подкинутым) детям или детям, оставленным матерью, не предъявившей документа, удостоверяющего ее личность, в указанной медицинской организации, государственная регистрация рождения которых произведена в соответствии с законодательством, действовавшим на территориях Республики Крым и города федерального значения Севастополя по 31 декабря 2014 года включительно».</w:t>
      </w:r>
      <w:proofErr w:type="gramEnd"/>
    </w:p>
    <w:p w:rsidR="001F65D4" w:rsidRPr="001F65D4" w:rsidRDefault="001F65D4" w:rsidP="001F65D4">
      <w:pPr>
        <w:pStyle w:val="a3"/>
        <w:spacing w:after="0"/>
        <w:rPr>
          <w:sz w:val="28"/>
          <w:szCs w:val="28"/>
        </w:rPr>
      </w:pPr>
    </w:p>
    <w:p w:rsidR="001F65D4" w:rsidRPr="001F65D4" w:rsidRDefault="001F65D4" w:rsidP="001F65D4">
      <w:pPr>
        <w:pStyle w:val="a3"/>
        <w:spacing w:after="0"/>
      </w:pPr>
    </w:p>
    <w:p w:rsidR="001F65D4" w:rsidRPr="001F65D4" w:rsidRDefault="001F65D4" w:rsidP="001F65D4">
      <w:pPr>
        <w:pStyle w:val="a3"/>
        <w:spacing w:after="0"/>
      </w:pPr>
    </w:p>
    <w:p w:rsidR="00160EF4" w:rsidRPr="001F65D4" w:rsidRDefault="00160EF4" w:rsidP="001F65D4"/>
    <w:sectPr w:rsidR="00160EF4" w:rsidRPr="001F65D4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E9D"/>
    <w:multiLevelType w:val="multilevel"/>
    <w:tmpl w:val="242C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13E61"/>
    <w:multiLevelType w:val="multilevel"/>
    <w:tmpl w:val="C22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80A9D"/>
    <w:multiLevelType w:val="multilevel"/>
    <w:tmpl w:val="948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A5B62"/>
    <w:multiLevelType w:val="multilevel"/>
    <w:tmpl w:val="0E90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33FCC"/>
    <w:rsid w:val="00142297"/>
    <w:rsid w:val="00160AA8"/>
    <w:rsid w:val="00160EF4"/>
    <w:rsid w:val="00161D44"/>
    <w:rsid w:val="001664B2"/>
    <w:rsid w:val="00171BD2"/>
    <w:rsid w:val="00195554"/>
    <w:rsid w:val="001B5E16"/>
    <w:rsid w:val="001C5474"/>
    <w:rsid w:val="001F65D4"/>
    <w:rsid w:val="00212CBD"/>
    <w:rsid w:val="002E039E"/>
    <w:rsid w:val="002E4241"/>
    <w:rsid w:val="00343193"/>
    <w:rsid w:val="00390676"/>
    <w:rsid w:val="00391908"/>
    <w:rsid w:val="00497690"/>
    <w:rsid w:val="004B692B"/>
    <w:rsid w:val="004D09E1"/>
    <w:rsid w:val="0051349E"/>
    <w:rsid w:val="005D46B0"/>
    <w:rsid w:val="006B1CAF"/>
    <w:rsid w:val="006F76FA"/>
    <w:rsid w:val="00905441"/>
    <w:rsid w:val="00961FAD"/>
    <w:rsid w:val="0096493F"/>
    <w:rsid w:val="009C2C6E"/>
    <w:rsid w:val="00A46125"/>
    <w:rsid w:val="00A56F91"/>
    <w:rsid w:val="00A626E7"/>
    <w:rsid w:val="00AD3AEA"/>
    <w:rsid w:val="00B356BD"/>
    <w:rsid w:val="00B52B95"/>
    <w:rsid w:val="00BD1074"/>
    <w:rsid w:val="00C032F4"/>
    <w:rsid w:val="00C40286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2020-03-04T08:03:00Z</dcterms:created>
  <dcterms:modified xsi:type="dcterms:W3CDTF">2020-03-04T08:03:00Z</dcterms:modified>
</cp:coreProperties>
</file>