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E" w:rsidRPr="0040763E" w:rsidRDefault="0040763E" w:rsidP="0040763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40763E">
        <w:rPr>
          <w:rFonts w:ascii="Times New Roman" w:eastAsia="Times New Roman" w:hAnsi="Times New Roman" w:cs="Times New Roman"/>
          <w:sz w:val="28"/>
          <w:szCs w:val="28"/>
        </w:rPr>
        <w:t>нестраховым</w:t>
      </w:r>
      <w:proofErr w:type="spellEnd"/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 периодам, за которые предусмотрено начисление пенсионных коэффициентов, относятся: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>уход одного из родителей за каждым ребенком до достижения им возраста полутора лет (баллы начисляются не более чем за 4 детей), но не более 6 лет в общей сложности;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>прохождение военной службы по призыву;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63E">
        <w:rPr>
          <w:rFonts w:ascii="Times New Roman" w:eastAsia="Times New Roman" w:hAnsi="Times New Roman" w:cs="Times New Roman"/>
          <w:sz w:val="28"/>
          <w:szCs w:val="28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</w:t>
      </w:r>
      <w:proofErr w:type="gramStart"/>
      <w:r w:rsidRPr="004076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 общей сложности;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</w:t>
      </w:r>
      <w:proofErr w:type="gramStart"/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 распространялось обязательное пенсионное страхование, уволенными с указанной службы (работы) начиная с 1 января 2002 года и не </w:t>
      </w:r>
      <w:r w:rsidRPr="0040763E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приобретшими право на пенсию за выслугу лет, на пенсию по инвалидности или на</w:t>
      </w:r>
      <w:proofErr w:type="gramEnd"/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 ежемесячное пожизненное содержание, </w:t>
      </w:r>
      <w:proofErr w:type="gramStart"/>
      <w:r w:rsidRPr="0040763E">
        <w:rPr>
          <w:rFonts w:ascii="Times New Roman" w:eastAsia="Times New Roman" w:hAnsi="Times New Roman" w:cs="Times New Roman"/>
          <w:sz w:val="28"/>
          <w:szCs w:val="28"/>
        </w:rPr>
        <w:t>финансируемые</w:t>
      </w:r>
      <w:proofErr w:type="gramEnd"/>
      <w:r w:rsidRPr="0040763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 бюджета;</w:t>
      </w:r>
    </w:p>
    <w:p w:rsidR="0040763E" w:rsidRPr="0040763E" w:rsidRDefault="0040763E" w:rsidP="004076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763E">
        <w:rPr>
          <w:rFonts w:ascii="Times New Roman" w:eastAsia="Times New Roman" w:hAnsi="Times New Roman" w:cs="Times New Roman"/>
          <w:sz w:val="28"/>
          <w:szCs w:val="28"/>
        </w:rPr>
        <w:t>период осуществления судьей полномочий в соответствии с Законом Российской Федерации от 26 июня 1992 года № 3132-1 «О статусе судей в Российской Федерации».</w:t>
      </w:r>
    </w:p>
    <w:p w:rsidR="00C0693C" w:rsidRPr="001C4D07" w:rsidRDefault="00C0693C" w:rsidP="00C0693C">
      <w:pPr>
        <w:rPr>
          <w:rFonts w:ascii="Open Sans" w:hAnsi="Open Sans" w:cs="Open Sans"/>
          <w:color w:val="000000"/>
          <w:sz w:val="13"/>
          <w:szCs w:val="13"/>
          <w:shd w:val="clear" w:color="auto" w:fill="FFFFFF"/>
        </w:rPr>
      </w:pPr>
    </w:p>
    <w:p w:rsidR="00F70C9F" w:rsidRPr="00DB3281" w:rsidRDefault="00F70C9F" w:rsidP="00DB3281">
      <w:pPr>
        <w:rPr>
          <w:rFonts w:ascii="Times New Roman" w:hAnsi="Times New Roman" w:cs="Times New Roman"/>
          <w:sz w:val="28"/>
          <w:szCs w:val="28"/>
        </w:rPr>
      </w:pPr>
    </w:p>
    <w:sectPr w:rsidR="00F70C9F" w:rsidRPr="00D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40763E"/>
    <w:rsid w:val="008A01AE"/>
    <w:rsid w:val="00A50134"/>
    <w:rsid w:val="00C0693C"/>
    <w:rsid w:val="00CF659B"/>
    <w:rsid w:val="00DB3281"/>
    <w:rsid w:val="00E43AAB"/>
    <w:rsid w:val="00F41A10"/>
    <w:rsid w:val="00F50B74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2020-09-29T09:29:00Z</dcterms:created>
  <dcterms:modified xsi:type="dcterms:W3CDTF">2020-09-29T09:29:00Z</dcterms:modified>
</cp:coreProperties>
</file>