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A8" w:rsidRPr="00F024A8" w:rsidRDefault="00F024A8" w:rsidP="00F024A8">
      <w:pPr>
        <w:pStyle w:val="3"/>
        <w:shd w:val="clear" w:color="auto" w:fill="FFFFFF"/>
        <w:spacing w:before="203" w:beforeAutospacing="0" w:after="101" w:afterAutospacing="0"/>
        <w:rPr>
          <w:b w:val="0"/>
          <w:bCs w:val="0"/>
          <w:sz w:val="28"/>
          <w:szCs w:val="28"/>
        </w:rPr>
      </w:pPr>
      <w:r w:rsidRPr="00F024A8">
        <w:rPr>
          <w:sz w:val="28"/>
          <w:szCs w:val="28"/>
        </w:rPr>
        <w:fldChar w:fldCharType="begin"/>
      </w:r>
      <w:r w:rsidRPr="00F024A8">
        <w:rPr>
          <w:sz w:val="28"/>
          <w:szCs w:val="28"/>
        </w:rPr>
        <w:instrText>HYPERLINK "http://www.pfrf.ru/knopki/zhizn/~4552"</w:instrText>
      </w:r>
      <w:r w:rsidRPr="00F024A8">
        <w:rPr>
          <w:sz w:val="28"/>
          <w:szCs w:val="28"/>
        </w:rPr>
        <w:fldChar w:fldCharType="separate"/>
      </w:r>
      <w:r w:rsidRPr="00F024A8">
        <w:rPr>
          <w:rStyle w:val="a4"/>
          <w:rFonts w:eastAsiaTheme="majorEastAsia"/>
          <w:b w:val="0"/>
          <w:bCs w:val="0"/>
          <w:color w:val="auto"/>
          <w:sz w:val="28"/>
          <w:szCs w:val="28"/>
        </w:rPr>
        <w:t>Кто имеет право на назначение страховой пенсии по случаю потери кормильца</w:t>
      </w:r>
      <w:r w:rsidRPr="00F024A8">
        <w:rPr>
          <w:sz w:val="28"/>
          <w:szCs w:val="28"/>
        </w:rPr>
        <w:fldChar w:fldCharType="end"/>
      </w:r>
    </w:p>
    <w:p w:rsidR="00F024A8" w:rsidRPr="00F024A8" w:rsidRDefault="00F024A8" w:rsidP="00F024A8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F024A8">
        <w:rPr>
          <w:sz w:val="28"/>
          <w:szCs w:val="28"/>
        </w:rPr>
        <w:t>Нетрудоспособные члены семьи умершего кормильца, которые состояли на его иждивении, независимо от продолжительности страхового стажа кормильца, а также от причины и времени наступления его смерти.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</w:t>
      </w:r>
      <w:proofErr w:type="gramStart"/>
      <w:r w:rsidRPr="00F024A8">
        <w:rPr>
          <w:sz w:val="28"/>
          <w:szCs w:val="28"/>
        </w:rPr>
        <w:t>ю(</w:t>
      </w:r>
      <w:proofErr w:type="gramEnd"/>
      <w:r w:rsidRPr="00F024A8">
        <w:rPr>
          <w:sz w:val="28"/>
          <w:szCs w:val="28"/>
        </w:rPr>
        <w:t>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</w:p>
    <w:p w:rsidR="00632AAF" w:rsidRPr="00F024A8" w:rsidRDefault="00632AAF" w:rsidP="00372DAE">
      <w:pPr>
        <w:rPr>
          <w:rFonts w:ascii="Times New Roman" w:hAnsi="Times New Roman" w:cs="Times New Roman"/>
          <w:sz w:val="28"/>
          <w:szCs w:val="28"/>
        </w:rPr>
      </w:pPr>
    </w:p>
    <w:sectPr w:rsidR="00632AAF" w:rsidRPr="00F0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50184"/>
    <w:rsid w:val="00372DAE"/>
    <w:rsid w:val="0040763E"/>
    <w:rsid w:val="004126E4"/>
    <w:rsid w:val="00450CD5"/>
    <w:rsid w:val="00632AAF"/>
    <w:rsid w:val="006A004C"/>
    <w:rsid w:val="006B5058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B3281"/>
    <w:rsid w:val="00DD450F"/>
    <w:rsid w:val="00DE7542"/>
    <w:rsid w:val="00E43AAB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2020-09-29T09:53:00Z</dcterms:created>
  <dcterms:modified xsi:type="dcterms:W3CDTF">2020-09-29T09:53:00Z</dcterms:modified>
</cp:coreProperties>
</file>