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2D" w:rsidRPr="0080172D" w:rsidRDefault="0080172D" w:rsidP="0080172D">
      <w:pPr>
        <w:pStyle w:val="3"/>
        <w:shd w:val="clear" w:color="auto" w:fill="FFFFFF"/>
        <w:spacing w:before="203" w:beforeAutospacing="0" w:after="101" w:afterAutospacing="0"/>
        <w:rPr>
          <w:b w:val="0"/>
          <w:bCs w:val="0"/>
          <w:sz w:val="28"/>
          <w:szCs w:val="28"/>
        </w:rPr>
      </w:pPr>
      <w:r w:rsidRPr="0080172D">
        <w:rPr>
          <w:sz w:val="28"/>
          <w:szCs w:val="28"/>
        </w:rPr>
        <w:fldChar w:fldCharType="begin"/>
      </w:r>
      <w:r w:rsidRPr="0080172D">
        <w:rPr>
          <w:sz w:val="28"/>
          <w:szCs w:val="28"/>
        </w:rPr>
        <w:instrText>HYPERLINK "http://www.pfrf.ru/knopki/zhizn/~4552"</w:instrText>
      </w:r>
      <w:r w:rsidRPr="0080172D">
        <w:rPr>
          <w:sz w:val="28"/>
          <w:szCs w:val="28"/>
        </w:rPr>
        <w:fldChar w:fldCharType="separate"/>
      </w:r>
      <w:r w:rsidRPr="0080172D">
        <w:rPr>
          <w:rStyle w:val="a4"/>
          <w:rFonts w:eastAsiaTheme="majorEastAsia"/>
          <w:b w:val="0"/>
          <w:bCs w:val="0"/>
          <w:color w:val="auto"/>
          <w:sz w:val="28"/>
          <w:szCs w:val="28"/>
        </w:rPr>
        <w:t>Сроки назначения страховой пенсии по случаю потери кормильца</w:t>
      </w:r>
      <w:r w:rsidRPr="0080172D">
        <w:rPr>
          <w:sz w:val="28"/>
          <w:szCs w:val="28"/>
        </w:rPr>
        <w:fldChar w:fldCharType="end"/>
      </w:r>
    </w:p>
    <w:p w:rsidR="0080172D" w:rsidRPr="0080172D" w:rsidRDefault="0080172D" w:rsidP="0080172D">
      <w:pPr>
        <w:pStyle w:val="a3"/>
        <w:shd w:val="clear" w:color="auto" w:fill="FFFFFF"/>
        <w:spacing w:before="0" w:beforeAutospacing="0" w:after="101" w:afterAutospacing="0"/>
        <w:rPr>
          <w:sz w:val="28"/>
          <w:szCs w:val="28"/>
        </w:rPr>
      </w:pPr>
      <w:r w:rsidRPr="0080172D">
        <w:rPr>
          <w:sz w:val="28"/>
          <w:szCs w:val="28"/>
        </w:rPr>
        <w:t>Заявление о назначении страховой пенсии по случаю потери кормильца рассматривается территориальным органом ПФР не позднее чем через 10 рабочих дней со дня приема территориальным органом ПФР заявления со всеми необходимыми документами.</w:t>
      </w:r>
    </w:p>
    <w:p w:rsidR="0080172D" w:rsidRPr="0080172D" w:rsidRDefault="0080172D" w:rsidP="0080172D">
      <w:pPr>
        <w:pStyle w:val="a3"/>
        <w:shd w:val="clear" w:color="auto" w:fill="FFFFFF"/>
        <w:spacing w:before="0" w:beforeAutospacing="0" w:after="101" w:afterAutospacing="0"/>
        <w:rPr>
          <w:sz w:val="28"/>
          <w:szCs w:val="28"/>
        </w:rPr>
      </w:pPr>
      <w:r w:rsidRPr="0080172D">
        <w:rPr>
          <w:sz w:val="28"/>
          <w:szCs w:val="28"/>
        </w:rPr>
        <w:t>В случае если гражданину даны разъяснения о представлении дополнительных документов для назначения пенсии, то заявление рассматривается в течение 10 рабочих дней со дня представления последнего недостающего документа, необходимого для ее назначения, если такой документ будет представлен не позднее чем через три месяца со дня получения соответствующего разъяснения территориального органа ПФР.</w:t>
      </w:r>
    </w:p>
    <w:p w:rsidR="0080172D" w:rsidRPr="0080172D" w:rsidRDefault="0080172D" w:rsidP="0080172D">
      <w:pPr>
        <w:pStyle w:val="a3"/>
        <w:shd w:val="clear" w:color="auto" w:fill="FFFFFF"/>
        <w:spacing w:before="0" w:beforeAutospacing="0" w:after="101" w:afterAutospacing="0"/>
        <w:rPr>
          <w:sz w:val="28"/>
          <w:szCs w:val="28"/>
        </w:rPr>
      </w:pPr>
      <w:r w:rsidRPr="0080172D">
        <w:rPr>
          <w:sz w:val="28"/>
          <w:szCs w:val="28"/>
        </w:rPr>
        <w:t xml:space="preserve">В случае если гражданин одновременно с заявлением не представил по собственной инициативе необходимые документы, находящиеся в распоряжении иных государственных органов, органов местного </w:t>
      </w:r>
      <w:proofErr w:type="gramStart"/>
      <w:r w:rsidRPr="0080172D">
        <w:rPr>
          <w:sz w:val="28"/>
          <w:szCs w:val="28"/>
        </w:rPr>
        <w:t>самоуправления</w:t>
      </w:r>
      <w:proofErr w:type="gramEnd"/>
      <w:r w:rsidRPr="0080172D">
        <w:rPr>
          <w:sz w:val="28"/>
          <w:szCs w:val="28"/>
        </w:rPr>
        <w:t xml:space="preserve"> либо подведомственных государственным органам или органам местного самоуправления организациях, территориальный орган ПФР рассматривает заявление о назначении пенсии в течение 10 дней со дня поступления из указанных органов документов, запрошенных территориальным органом ПФР.</w:t>
      </w:r>
    </w:p>
    <w:p w:rsidR="0080172D" w:rsidRPr="0080172D" w:rsidRDefault="0080172D" w:rsidP="0080172D">
      <w:pPr>
        <w:pStyle w:val="a3"/>
        <w:shd w:val="clear" w:color="auto" w:fill="FFFFFF"/>
        <w:spacing w:before="0" w:beforeAutospacing="0" w:after="101" w:afterAutospacing="0"/>
        <w:rPr>
          <w:sz w:val="28"/>
          <w:szCs w:val="28"/>
        </w:rPr>
      </w:pPr>
      <w:r w:rsidRPr="0080172D">
        <w:rPr>
          <w:sz w:val="28"/>
          <w:szCs w:val="28"/>
        </w:rPr>
        <w:t>Страховая пенсия по случаю потери кормильца назначается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003169" w:rsidRPr="0080172D" w:rsidRDefault="00003169" w:rsidP="0080172D">
      <w:pPr>
        <w:rPr>
          <w:rFonts w:ascii="Times New Roman" w:hAnsi="Times New Roman" w:cs="Times New Roman"/>
          <w:sz w:val="28"/>
          <w:szCs w:val="28"/>
        </w:rPr>
      </w:pPr>
    </w:p>
    <w:sectPr w:rsidR="00003169" w:rsidRPr="00801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5270C"/>
    <w:multiLevelType w:val="multilevel"/>
    <w:tmpl w:val="7BFC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351F0"/>
    <w:multiLevelType w:val="multilevel"/>
    <w:tmpl w:val="4D14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C6C6E"/>
    <w:multiLevelType w:val="multilevel"/>
    <w:tmpl w:val="32F0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50613"/>
    <w:multiLevelType w:val="multilevel"/>
    <w:tmpl w:val="70C0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8B1571"/>
    <w:multiLevelType w:val="multilevel"/>
    <w:tmpl w:val="9980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26A77"/>
    <w:multiLevelType w:val="multilevel"/>
    <w:tmpl w:val="3872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C004D8"/>
    <w:multiLevelType w:val="hybridMultilevel"/>
    <w:tmpl w:val="EA705D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C134786"/>
    <w:multiLevelType w:val="multilevel"/>
    <w:tmpl w:val="2B66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4E65"/>
    <w:rsid w:val="00003169"/>
    <w:rsid w:val="000778EB"/>
    <w:rsid w:val="00094327"/>
    <w:rsid w:val="00104E65"/>
    <w:rsid w:val="00250184"/>
    <w:rsid w:val="00372DAE"/>
    <w:rsid w:val="0040763E"/>
    <w:rsid w:val="004126E4"/>
    <w:rsid w:val="00450CD5"/>
    <w:rsid w:val="006A004C"/>
    <w:rsid w:val="006B5058"/>
    <w:rsid w:val="006E1250"/>
    <w:rsid w:val="0080172D"/>
    <w:rsid w:val="008A01AE"/>
    <w:rsid w:val="00936743"/>
    <w:rsid w:val="00945CB1"/>
    <w:rsid w:val="00A50134"/>
    <w:rsid w:val="00BC3C04"/>
    <w:rsid w:val="00C0693C"/>
    <w:rsid w:val="00C133C4"/>
    <w:rsid w:val="00CB2569"/>
    <w:rsid w:val="00CF659B"/>
    <w:rsid w:val="00D10CD4"/>
    <w:rsid w:val="00D12254"/>
    <w:rsid w:val="00DB3281"/>
    <w:rsid w:val="00DD450F"/>
    <w:rsid w:val="00DE7542"/>
    <w:rsid w:val="00E43AAB"/>
    <w:rsid w:val="00F024A8"/>
    <w:rsid w:val="00F41A10"/>
    <w:rsid w:val="00F50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45CB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F024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semiHidden/>
    <w:unhideWhenUsed/>
    <w:qFormat/>
    <w:rsid w:val="00CB2569"/>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1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50CD5"/>
    <w:rPr>
      <w:color w:val="0000FF"/>
      <w:u w:val="single"/>
    </w:rPr>
  </w:style>
  <w:style w:type="character" w:customStyle="1" w:styleId="20">
    <w:name w:val="Заголовок 2 Знак"/>
    <w:basedOn w:val="a0"/>
    <w:link w:val="2"/>
    <w:uiPriority w:val="9"/>
    <w:semiHidden/>
    <w:rsid w:val="00945CB1"/>
    <w:rPr>
      <w:rFonts w:asciiTheme="majorHAnsi" w:eastAsiaTheme="majorEastAsia" w:hAnsiTheme="majorHAnsi" w:cstheme="majorBidi"/>
      <w:b/>
      <w:bCs/>
      <w:color w:val="4F81BD" w:themeColor="accent1"/>
      <w:sz w:val="26"/>
      <w:szCs w:val="26"/>
      <w:lang w:eastAsia="en-US"/>
    </w:rPr>
  </w:style>
  <w:style w:type="character" w:customStyle="1" w:styleId="60">
    <w:name w:val="Заголовок 6 Знак"/>
    <w:basedOn w:val="a0"/>
    <w:link w:val="6"/>
    <w:uiPriority w:val="9"/>
    <w:semiHidden/>
    <w:rsid w:val="00CB2569"/>
    <w:rPr>
      <w:rFonts w:asciiTheme="majorHAnsi" w:eastAsiaTheme="majorEastAsia" w:hAnsiTheme="majorHAnsi" w:cstheme="majorBidi"/>
      <w:i/>
      <w:iCs/>
      <w:color w:val="243F60" w:themeColor="accent1" w:themeShade="7F"/>
      <w:lang w:eastAsia="en-US"/>
    </w:rPr>
  </w:style>
  <w:style w:type="character" w:styleId="a5">
    <w:name w:val="Strong"/>
    <w:basedOn w:val="a0"/>
    <w:uiPriority w:val="22"/>
    <w:qFormat/>
    <w:rsid w:val="00CB2569"/>
    <w:rPr>
      <w:b/>
      <w:bCs/>
    </w:rPr>
  </w:style>
  <w:style w:type="character" w:customStyle="1" w:styleId="30">
    <w:name w:val="Заголовок 3 Знак"/>
    <w:basedOn w:val="a0"/>
    <w:link w:val="3"/>
    <w:uiPriority w:val="9"/>
    <w:rsid w:val="00F024A8"/>
    <w:rPr>
      <w:rFonts w:ascii="Times New Roman" w:eastAsia="Times New Roman" w:hAnsi="Times New Roman" w:cs="Times New Roman"/>
      <w:b/>
      <w:bCs/>
      <w:sz w:val="27"/>
      <w:szCs w:val="27"/>
    </w:rPr>
  </w:style>
  <w:style w:type="paragraph" w:styleId="a6">
    <w:name w:val="List Paragraph"/>
    <w:basedOn w:val="a"/>
    <w:uiPriority w:val="34"/>
    <w:qFormat/>
    <w:rsid w:val="00BC3C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011BibikovaMV</dc:creator>
  <cp:lastModifiedBy>011BibikovaMV</cp:lastModifiedBy>
  <cp:revision>2</cp:revision>
  <dcterms:created xsi:type="dcterms:W3CDTF">2020-09-29T09:56:00Z</dcterms:created>
  <dcterms:modified xsi:type="dcterms:W3CDTF">2020-09-29T09:56:00Z</dcterms:modified>
</cp:coreProperties>
</file>