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1" w:rsidRPr="005E2EBA" w:rsidRDefault="00752CD1" w:rsidP="00577555">
      <w:pPr>
        <w:widowControl/>
        <w:autoSpaceDE/>
        <w:autoSpaceDN/>
        <w:adjustRightInd/>
        <w:spacing w:line="360" w:lineRule="auto"/>
        <w:ind w:left="426" w:right="-285" w:firstLine="0"/>
        <w:jc w:val="center"/>
        <w:rPr>
          <w:rFonts w:ascii="Times New Roman" w:hAnsi="Times New Roman"/>
          <w:b/>
          <w:bCs/>
          <w:sz w:val="56"/>
          <w:szCs w:val="56"/>
        </w:rPr>
      </w:pPr>
      <w:proofErr w:type="gramStart"/>
      <w:r w:rsidRPr="005E2EBA">
        <w:rPr>
          <w:rFonts w:ascii="Times New Roman" w:hAnsi="Times New Roman"/>
          <w:b/>
          <w:bCs/>
          <w:sz w:val="56"/>
          <w:szCs w:val="56"/>
        </w:rPr>
        <w:t>Р</w:t>
      </w:r>
      <w:proofErr w:type="gramEnd"/>
      <w:r w:rsidRPr="005E2EBA">
        <w:rPr>
          <w:rFonts w:ascii="Times New Roman" w:hAnsi="Times New Roman"/>
          <w:b/>
          <w:bCs/>
          <w:sz w:val="56"/>
          <w:szCs w:val="56"/>
        </w:rPr>
        <w:t xml:space="preserve"> Е Ш Е Н И Е</w:t>
      </w:r>
    </w:p>
    <w:p w:rsidR="00752CD1" w:rsidRPr="005E2EBA" w:rsidRDefault="00752CD1" w:rsidP="00577555">
      <w:pPr>
        <w:widowControl/>
        <w:autoSpaceDE/>
        <w:autoSpaceDN/>
        <w:adjustRightInd/>
        <w:spacing w:line="360" w:lineRule="auto"/>
        <w:ind w:left="426" w:right="-285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E2EBA">
        <w:rPr>
          <w:rFonts w:ascii="Times New Roman" w:hAnsi="Times New Roman"/>
          <w:b/>
          <w:bCs/>
          <w:sz w:val="36"/>
          <w:szCs w:val="36"/>
        </w:rPr>
        <w:t xml:space="preserve">СОВЕТА ДЕПУТАТОВ </w:t>
      </w:r>
    </w:p>
    <w:p w:rsidR="00752CD1" w:rsidRPr="005E2EBA" w:rsidRDefault="00752CD1" w:rsidP="00577555">
      <w:pPr>
        <w:widowControl/>
        <w:autoSpaceDE/>
        <w:autoSpaceDN/>
        <w:adjustRightInd/>
        <w:spacing w:line="360" w:lineRule="auto"/>
        <w:ind w:left="426" w:right="-285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E2EBA">
        <w:rPr>
          <w:rFonts w:ascii="Times New Roman" w:hAnsi="Times New Roman"/>
          <w:b/>
          <w:bCs/>
          <w:sz w:val="36"/>
          <w:szCs w:val="36"/>
        </w:rPr>
        <w:t>ИЧАЛКОВСКОГО МУНИЦИПАЛЬНОГО РАЙОНА</w:t>
      </w:r>
      <w:r w:rsidRPr="005E2EBA">
        <w:rPr>
          <w:rFonts w:ascii="Times New Roman" w:hAnsi="Times New Roman"/>
          <w:b/>
          <w:bCs/>
          <w:sz w:val="28"/>
        </w:rPr>
        <w:t xml:space="preserve">  </w:t>
      </w:r>
      <w:r w:rsidRPr="005E2EBA">
        <w:rPr>
          <w:rFonts w:ascii="Times New Roman" w:hAnsi="Times New Roman"/>
          <w:b/>
          <w:bCs/>
          <w:sz w:val="36"/>
          <w:szCs w:val="36"/>
        </w:rPr>
        <w:t>РЕСПУБЛИКИ МОРДОВИЯ</w:t>
      </w:r>
    </w:p>
    <w:p w:rsidR="00752CD1" w:rsidRPr="005E2EBA" w:rsidRDefault="008F7E72" w:rsidP="00577555">
      <w:pPr>
        <w:widowControl/>
        <w:autoSpaceDE/>
        <w:autoSpaceDN/>
        <w:adjustRightInd/>
        <w:spacing w:line="360" w:lineRule="auto"/>
        <w:ind w:left="426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ШЕСТОГО</w:t>
      </w:r>
      <w:r w:rsidR="00752CD1" w:rsidRPr="005E2EBA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2E44C4" w:rsidRPr="001814CB" w:rsidRDefault="002E44C4" w:rsidP="002E44C4">
      <w:pPr>
        <w:widowControl/>
        <w:autoSpaceDE/>
        <w:autoSpaceDN/>
        <w:adjustRightInd/>
        <w:spacing w:line="360" w:lineRule="auto"/>
        <w:ind w:left="-360" w:firstLine="0"/>
        <w:jc w:val="center"/>
        <w:rPr>
          <w:rFonts w:ascii="Times New Roman" w:hAnsi="Times New Roman"/>
          <w:sz w:val="28"/>
          <w:szCs w:val="28"/>
        </w:rPr>
      </w:pPr>
      <w:r w:rsidRPr="001814CB">
        <w:rPr>
          <w:rFonts w:ascii="Times New Roman" w:hAnsi="Times New Roman"/>
          <w:sz w:val="28"/>
          <w:szCs w:val="28"/>
        </w:rPr>
        <w:t>от</w:t>
      </w:r>
      <w:r w:rsidRPr="001814CB">
        <w:rPr>
          <w:rFonts w:ascii="Times New Roman" w:hAnsi="Times New Roman"/>
          <w:sz w:val="28"/>
          <w:szCs w:val="28"/>
        </w:rPr>
        <w:tab/>
        <w:t>06.12.2019г.</w:t>
      </w:r>
      <w:r w:rsidRPr="001814CB">
        <w:rPr>
          <w:rFonts w:ascii="Times New Roman" w:hAnsi="Times New Roman"/>
          <w:sz w:val="28"/>
          <w:szCs w:val="28"/>
        </w:rPr>
        <w:tab/>
      </w:r>
      <w:r w:rsidRPr="001814CB">
        <w:rPr>
          <w:rFonts w:ascii="Times New Roman" w:hAnsi="Times New Roman"/>
          <w:sz w:val="28"/>
          <w:szCs w:val="28"/>
        </w:rPr>
        <w:tab/>
        <w:t xml:space="preserve">                               № 20</w:t>
      </w:r>
      <w:r>
        <w:rPr>
          <w:rFonts w:ascii="Times New Roman" w:hAnsi="Times New Roman"/>
          <w:sz w:val="28"/>
          <w:szCs w:val="28"/>
        </w:rPr>
        <w:t>6</w:t>
      </w:r>
    </w:p>
    <w:p w:rsidR="00752CD1" w:rsidRPr="005E2EBA" w:rsidRDefault="00752CD1" w:rsidP="00577555">
      <w:pPr>
        <w:widowControl/>
        <w:autoSpaceDE/>
        <w:autoSpaceDN/>
        <w:adjustRightInd/>
        <w:spacing w:line="360" w:lineRule="auto"/>
        <w:ind w:left="426" w:right="-285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EBA">
        <w:rPr>
          <w:rFonts w:ascii="Times New Roman" w:hAnsi="Times New Roman"/>
          <w:sz w:val="28"/>
          <w:szCs w:val="28"/>
        </w:rPr>
        <w:t>с</w:t>
      </w:r>
      <w:proofErr w:type="gramEnd"/>
      <w:r w:rsidRPr="005E2EBA">
        <w:rPr>
          <w:rFonts w:ascii="Times New Roman" w:hAnsi="Times New Roman"/>
          <w:sz w:val="28"/>
          <w:szCs w:val="28"/>
        </w:rPr>
        <w:t xml:space="preserve">. К е м л я </w:t>
      </w:r>
    </w:p>
    <w:p w:rsidR="00752CD1" w:rsidRDefault="00752CD1" w:rsidP="00752CD1">
      <w:pPr>
        <w:jc w:val="center"/>
        <w:rPr>
          <w:rFonts w:ascii="Times New Roman" w:hAnsi="Times New Roman"/>
          <w:sz w:val="24"/>
          <w:szCs w:val="24"/>
        </w:rPr>
      </w:pPr>
    </w:p>
    <w:p w:rsidR="003E1418" w:rsidRPr="003E1418" w:rsidRDefault="00752CD1" w:rsidP="00E8434E">
      <w:pPr>
        <w:ind w:left="426" w:right="-285" w:firstLine="0"/>
        <w:jc w:val="left"/>
        <w:rPr>
          <w:rFonts w:ascii="Times New Roman" w:hAnsi="Times New Roman"/>
          <w:b/>
          <w:sz w:val="28"/>
          <w:szCs w:val="28"/>
        </w:rPr>
      </w:pPr>
      <w:r w:rsidRPr="003E1418">
        <w:rPr>
          <w:rFonts w:ascii="Times New Roman" w:hAnsi="Times New Roman"/>
          <w:b/>
          <w:sz w:val="28"/>
          <w:szCs w:val="28"/>
        </w:rPr>
        <w:t>О</w:t>
      </w:r>
      <w:r w:rsidR="00760DD1" w:rsidRPr="003E1418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520723" w:rsidRPr="003E1418">
        <w:rPr>
          <w:rFonts w:ascii="Times New Roman" w:hAnsi="Times New Roman"/>
          <w:b/>
          <w:sz w:val="28"/>
          <w:szCs w:val="28"/>
        </w:rPr>
        <w:t>Порядка предоставления</w:t>
      </w:r>
      <w:r w:rsidR="003E1418" w:rsidRPr="003E1418">
        <w:rPr>
          <w:rFonts w:ascii="Times New Roman" w:hAnsi="Times New Roman"/>
          <w:b/>
          <w:sz w:val="28"/>
          <w:szCs w:val="28"/>
        </w:rPr>
        <w:t xml:space="preserve"> </w:t>
      </w:r>
      <w:r w:rsidR="00520723" w:rsidRPr="003E1418">
        <w:rPr>
          <w:rFonts w:ascii="Times New Roman" w:hAnsi="Times New Roman"/>
          <w:b/>
          <w:sz w:val="28"/>
          <w:szCs w:val="28"/>
        </w:rPr>
        <w:t>муниципальной преференции</w:t>
      </w:r>
    </w:p>
    <w:p w:rsidR="00520723" w:rsidRPr="003E1418" w:rsidRDefault="00520723" w:rsidP="00E8434E">
      <w:pPr>
        <w:ind w:left="426" w:right="-285" w:firstLine="0"/>
        <w:jc w:val="left"/>
        <w:rPr>
          <w:rFonts w:ascii="Times New Roman" w:hAnsi="Times New Roman"/>
          <w:b/>
          <w:sz w:val="28"/>
          <w:szCs w:val="28"/>
        </w:rPr>
      </w:pPr>
      <w:r w:rsidRPr="003E1418">
        <w:rPr>
          <w:rFonts w:ascii="Times New Roman" w:hAnsi="Times New Roman"/>
          <w:b/>
          <w:sz w:val="28"/>
          <w:szCs w:val="28"/>
        </w:rPr>
        <w:t>в части передачи</w:t>
      </w:r>
      <w:r w:rsidR="003E1418" w:rsidRPr="003E1418">
        <w:rPr>
          <w:rFonts w:ascii="Times New Roman" w:hAnsi="Times New Roman"/>
          <w:b/>
          <w:sz w:val="28"/>
          <w:szCs w:val="28"/>
        </w:rPr>
        <w:t xml:space="preserve"> </w:t>
      </w:r>
      <w:r w:rsidRPr="003E1418">
        <w:rPr>
          <w:rFonts w:ascii="Times New Roman" w:hAnsi="Times New Roman"/>
          <w:b/>
          <w:sz w:val="28"/>
          <w:szCs w:val="28"/>
        </w:rPr>
        <w:t xml:space="preserve">имущества, находящегося </w:t>
      </w:r>
      <w:proofErr w:type="gramStart"/>
      <w:r w:rsidRPr="003E141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3E1418">
        <w:rPr>
          <w:rFonts w:ascii="Times New Roman" w:hAnsi="Times New Roman"/>
          <w:b/>
          <w:sz w:val="28"/>
          <w:szCs w:val="28"/>
        </w:rPr>
        <w:t xml:space="preserve"> муниципальной</w:t>
      </w:r>
    </w:p>
    <w:p w:rsidR="00760DD1" w:rsidRPr="003E1418" w:rsidRDefault="00520723" w:rsidP="00E8434E">
      <w:pPr>
        <w:ind w:left="426" w:right="-285" w:firstLine="0"/>
        <w:jc w:val="left"/>
        <w:rPr>
          <w:rFonts w:ascii="Times New Roman" w:hAnsi="Times New Roman"/>
          <w:b/>
          <w:sz w:val="28"/>
          <w:szCs w:val="28"/>
        </w:rPr>
      </w:pPr>
      <w:r w:rsidRPr="003E1418">
        <w:rPr>
          <w:rFonts w:ascii="Times New Roman" w:hAnsi="Times New Roman"/>
          <w:b/>
          <w:sz w:val="28"/>
          <w:szCs w:val="28"/>
        </w:rPr>
        <w:t>собственности Ичалковского муниципального района, на праве аренды субъектам малого и среднего</w:t>
      </w:r>
      <w:r w:rsidR="003E1418" w:rsidRPr="003E1418">
        <w:rPr>
          <w:rFonts w:ascii="Times New Roman" w:hAnsi="Times New Roman"/>
          <w:b/>
          <w:sz w:val="28"/>
          <w:szCs w:val="28"/>
        </w:rPr>
        <w:t xml:space="preserve"> </w:t>
      </w:r>
      <w:r w:rsidRPr="003E1418">
        <w:rPr>
          <w:rFonts w:ascii="Times New Roman" w:hAnsi="Times New Roman"/>
          <w:b/>
          <w:sz w:val="28"/>
          <w:szCs w:val="28"/>
        </w:rPr>
        <w:t>предпринимательства без торгов</w:t>
      </w:r>
    </w:p>
    <w:p w:rsidR="00520723" w:rsidRDefault="00520723" w:rsidP="00E8434E">
      <w:pPr>
        <w:ind w:left="426" w:right="-285" w:firstLine="0"/>
        <w:jc w:val="left"/>
        <w:rPr>
          <w:rFonts w:ascii="Times New Roman" w:hAnsi="Times New Roman"/>
          <w:sz w:val="28"/>
          <w:szCs w:val="28"/>
        </w:rPr>
      </w:pPr>
    </w:p>
    <w:p w:rsidR="003E1418" w:rsidRPr="00B5197C" w:rsidRDefault="003E1418" w:rsidP="00E8434E">
      <w:pPr>
        <w:spacing w:before="120" w:after="120"/>
        <w:ind w:left="426" w:right="-285" w:firstLine="709"/>
        <w:outlineLvl w:val="0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B5197C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Pr="00B5197C">
        <w:rPr>
          <w:rStyle w:val="a6"/>
          <w:rFonts w:ascii="Times New Roman" w:hAnsi="Times New Roman"/>
          <w:color w:val="auto"/>
          <w:sz w:val="28"/>
          <w:szCs w:val="28"/>
        </w:rPr>
        <w:t>от 24</w:t>
      </w:r>
      <w:r w:rsidR="00BF6948">
        <w:rPr>
          <w:rStyle w:val="a6"/>
          <w:rFonts w:ascii="Times New Roman" w:hAnsi="Times New Roman"/>
          <w:color w:val="auto"/>
          <w:sz w:val="28"/>
          <w:szCs w:val="28"/>
        </w:rPr>
        <w:t xml:space="preserve"> июля </w:t>
      </w:r>
      <w:r w:rsidRPr="00B5197C">
        <w:rPr>
          <w:rStyle w:val="a6"/>
          <w:rFonts w:ascii="Times New Roman" w:hAnsi="Times New Roman"/>
          <w:color w:val="auto"/>
          <w:sz w:val="28"/>
          <w:szCs w:val="28"/>
        </w:rPr>
        <w:t>2007 г. № 209-ФЗ</w:t>
      </w:r>
      <w:r w:rsidRPr="00B51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5197C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5197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5197C">
          <w:rPr>
            <w:rStyle w:val="a6"/>
            <w:rFonts w:ascii="Times New Roman" w:hAnsi="Times New Roman"/>
            <w:color w:val="auto"/>
            <w:sz w:val="28"/>
            <w:szCs w:val="28"/>
          </w:rPr>
          <w:t>от 26</w:t>
        </w:r>
        <w:r w:rsidR="00BF6948" w:rsidRPr="00BF6948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BF6948">
          <w:rPr>
            <w:rStyle w:val="a6"/>
            <w:rFonts w:ascii="Times New Roman" w:hAnsi="Times New Roman"/>
            <w:color w:val="auto"/>
            <w:sz w:val="28"/>
            <w:szCs w:val="28"/>
          </w:rPr>
          <w:t>июля</w:t>
        </w:r>
        <w:r w:rsidR="00BF6948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B5197C">
          <w:rPr>
            <w:rStyle w:val="a6"/>
            <w:rFonts w:ascii="Times New Roman" w:hAnsi="Times New Roman"/>
            <w:color w:val="auto"/>
            <w:sz w:val="28"/>
            <w:szCs w:val="28"/>
          </w:rPr>
          <w:t>2006 г. № 135-ФЗ</w:t>
        </w:r>
      </w:hyperlink>
      <w:r w:rsidRPr="00B5197C">
        <w:rPr>
          <w:rFonts w:ascii="Times New Roman" w:hAnsi="Times New Roman"/>
          <w:sz w:val="28"/>
          <w:szCs w:val="28"/>
        </w:rPr>
        <w:t xml:space="preserve"> «О защите конкуренции»</w:t>
      </w:r>
      <w:r w:rsidRPr="00B5197C">
        <w:rPr>
          <w:rFonts w:ascii="Times New Roman" w:hAnsi="Times New Roman"/>
          <w:bCs/>
          <w:sz w:val="28"/>
          <w:szCs w:val="28"/>
        </w:rPr>
        <w:t xml:space="preserve">, </w:t>
      </w:r>
      <w:r w:rsidRPr="00B5197C">
        <w:rPr>
          <w:rFonts w:ascii="Times New Roman" w:hAnsi="Times New Roman"/>
          <w:sz w:val="28"/>
          <w:szCs w:val="28"/>
        </w:rPr>
        <w:t xml:space="preserve">Совет депутатов Ичалковского муниципального района </w:t>
      </w:r>
      <w:r w:rsidRPr="00B5197C">
        <w:rPr>
          <w:rFonts w:ascii="Times New Roman" w:hAnsi="Times New Roman"/>
          <w:b/>
          <w:sz w:val="28"/>
          <w:szCs w:val="28"/>
        </w:rPr>
        <w:t>решил</w:t>
      </w:r>
      <w:r w:rsidRPr="00B5197C">
        <w:rPr>
          <w:rFonts w:ascii="Times New Roman" w:hAnsi="Times New Roman"/>
          <w:bCs/>
          <w:sz w:val="28"/>
          <w:szCs w:val="28"/>
        </w:rPr>
        <w:t>:</w:t>
      </w:r>
    </w:p>
    <w:p w:rsidR="00760DD1" w:rsidRDefault="00760DD1" w:rsidP="00E8434E">
      <w:pPr>
        <w:widowControl/>
        <w:tabs>
          <w:tab w:val="left" w:pos="1701"/>
        </w:tabs>
        <w:autoSpaceDE/>
        <w:autoSpaceDN/>
        <w:adjustRightInd/>
        <w:spacing w:before="120" w:after="120"/>
        <w:ind w:left="426" w:right="-285" w:firstLine="709"/>
        <w:contextualSpacing/>
        <w:rPr>
          <w:rFonts w:ascii="Times New Roman" w:hAnsi="Times New Roman"/>
          <w:sz w:val="28"/>
          <w:szCs w:val="28"/>
        </w:rPr>
      </w:pPr>
      <w:r w:rsidRPr="00760DD1">
        <w:rPr>
          <w:rFonts w:ascii="Times New Roman" w:hAnsi="Times New Roman"/>
          <w:bCs/>
          <w:sz w:val="28"/>
          <w:szCs w:val="28"/>
          <w:lang w:eastAsia="zh-CN"/>
        </w:rPr>
        <w:t>1. Утвердить</w:t>
      </w:r>
      <w:r w:rsidR="00EF4B8C">
        <w:rPr>
          <w:rFonts w:ascii="Times New Roman" w:hAnsi="Times New Roman"/>
          <w:bCs/>
          <w:sz w:val="28"/>
          <w:szCs w:val="28"/>
          <w:lang w:eastAsia="zh-CN"/>
        </w:rPr>
        <w:t xml:space="preserve"> прилагаемый </w:t>
      </w:r>
      <w:r w:rsidRPr="00760DD1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520723" w:rsidRPr="00520723">
        <w:rPr>
          <w:rFonts w:ascii="Times New Roman" w:hAnsi="Times New Roman"/>
          <w:sz w:val="28"/>
          <w:szCs w:val="28"/>
        </w:rPr>
        <w:t>Порядок предоставления муниципальной преференции в части передачи имущества, находящегося в муниципальной собственности Ичалковского муниципального района, на праве аренды субъектам малого и среднего предпринимательства без торгов</w:t>
      </w:r>
      <w:r>
        <w:rPr>
          <w:rFonts w:ascii="Times New Roman" w:hAnsi="Times New Roman"/>
          <w:sz w:val="28"/>
          <w:szCs w:val="28"/>
        </w:rPr>
        <w:t>.</w:t>
      </w:r>
    </w:p>
    <w:p w:rsidR="00752CD1" w:rsidRPr="00243A30" w:rsidRDefault="00752CD1" w:rsidP="00E8434E">
      <w:pPr>
        <w:spacing w:before="120" w:after="120"/>
        <w:ind w:left="426" w:right="-285" w:firstLine="709"/>
        <w:rPr>
          <w:rFonts w:ascii="Times New Roman" w:hAnsi="Times New Roman"/>
          <w:sz w:val="28"/>
          <w:szCs w:val="28"/>
        </w:rPr>
      </w:pPr>
      <w:r w:rsidRPr="00243A30">
        <w:rPr>
          <w:rFonts w:ascii="Times New Roman" w:hAnsi="Times New Roman"/>
          <w:sz w:val="28"/>
          <w:szCs w:val="28"/>
        </w:rPr>
        <w:t xml:space="preserve">2. </w:t>
      </w:r>
      <w:r w:rsidRPr="00243A30"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</w:t>
      </w:r>
      <w:r w:rsidR="00875919">
        <w:rPr>
          <w:rFonts w:ascii="Times New Roman" w:hAnsi="Times New Roman"/>
          <w:sz w:val="28"/>
          <w:szCs w:val="28"/>
        </w:rPr>
        <w:t xml:space="preserve">после </w:t>
      </w:r>
      <w:r w:rsidRPr="00243A30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B202E" w:rsidRDefault="001B202E" w:rsidP="00E8434E">
      <w:pPr>
        <w:ind w:left="426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92B8F" w:rsidRDefault="00D92B8F" w:rsidP="00E8434E">
      <w:pPr>
        <w:ind w:left="426" w:right="-285" w:firstLine="0"/>
        <w:rPr>
          <w:rFonts w:ascii="Times New Roman" w:hAnsi="Times New Roman"/>
          <w:sz w:val="28"/>
          <w:szCs w:val="28"/>
        </w:rPr>
      </w:pPr>
    </w:p>
    <w:p w:rsidR="001B202E" w:rsidRDefault="001359F6" w:rsidP="00E8434E">
      <w:pPr>
        <w:ind w:left="426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202E">
        <w:rPr>
          <w:rFonts w:ascii="Times New Roman" w:hAnsi="Times New Roman"/>
          <w:sz w:val="28"/>
          <w:szCs w:val="28"/>
        </w:rPr>
        <w:t xml:space="preserve"> Ичалковского </w:t>
      </w:r>
    </w:p>
    <w:p w:rsidR="00752CD1" w:rsidRPr="002C272B" w:rsidRDefault="001B202E" w:rsidP="00E8434E">
      <w:pPr>
        <w:ind w:left="426" w:right="-2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434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359F6">
        <w:rPr>
          <w:rFonts w:ascii="Times New Roman" w:hAnsi="Times New Roman"/>
          <w:sz w:val="28"/>
          <w:szCs w:val="28"/>
        </w:rPr>
        <w:t>В.Г. Дмитриева</w:t>
      </w:r>
    </w:p>
    <w:p w:rsidR="00752CD1" w:rsidRPr="002C272B" w:rsidRDefault="00752CD1" w:rsidP="00E8434E">
      <w:pPr>
        <w:ind w:left="426" w:right="-285" w:firstLine="0"/>
        <w:rPr>
          <w:rFonts w:ascii="Times New Roman" w:hAnsi="Times New Roman"/>
          <w:sz w:val="28"/>
          <w:szCs w:val="28"/>
        </w:rPr>
      </w:pPr>
    </w:p>
    <w:p w:rsidR="00752CD1" w:rsidRPr="002C272B" w:rsidRDefault="00752CD1" w:rsidP="00E8434E">
      <w:pPr>
        <w:ind w:left="426" w:right="-285" w:firstLine="0"/>
        <w:rPr>
          <w:rFonts w:ascii="Times New Roman" w:hAnsi="Times New Roman"/>
          <w:sz w:val="28"/>
          <w:szCs w:val="28"/>
        </w:rPr>
      </w:pPr>
      <w:r w:rsidRPr="002C272B">
        <w:rPr>
          <w:rFonts w:ascii="Times New Roman" w:hAnsi="Times New Roman"/>
          <w:sz w:val="28"/>
          <w:szCs w:val="28"/>
        </w:rPr>
        <w:t>Председател</w:t>
      </w:r>
      <w:r w:rsidR="008538DD">
        <w:rPr>
          <w:rFonts w:ascii="Times New Roman" w:hAnsi="Times New Roman"/>
          <w:sz w:val="28"/>
          <w:szCs w:val="28"/>
        </w:rPr>
        <w:t>ь</w:t>
      </w:r>
      <w:r w:rsidRPr="002C272B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752CD1" w:rsidRPr="002C272B" w:rsidRDefault="00752CD1" w:rsidP="00E8434E">
      <w:pPr>
        <w:ind w:left="426" w:right="-285" w:firstLine="0"/>
        <w:rPr>
          <w:rFonts w:ascii="Times New Roman" w:hAnsi="Times New Roman"/>
          <w:sz w:val="28"/>
          <w:szCs w:val="28"/>
        </w:rPr>
      </w:pPr>
      <w:r w:rsidRPr="002C272B">
        <w:rPr>
          <w:rFonts w:ascii="Times New Roman" w:hAnsi="Times New Roman"/>
          <w:sz w:val="28"/>
          <w:szCs w:val="28"/>
        </w:rPr>
        <w:t>Ичалковского муниципального района</w:t>
      </w:r>
      <w:r w:rsidRPr="002C272B">
        <w:rPr>
          <w:rFonts w:ascii="Times New Roman" w:hAnsi="Times New Roman"/>
          <w:sz w:val="28"/>
          <w:szCs w:val="28"/>
        </w:rPr>
        <w:tab/>
      </w:r>
      <w:r w:rsidRPr="002C2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2C27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5422C2">
        <w:rPr>
          <w:rFonts w:ascii="Times New Roman" w:hAnsi="Times New Roman"/>
          <w:sz w:val="28"/>
          <w:szCs w:val="28"/>
        </w:rPr>
        <w:t xml:space="preserve">       </w:t>
      </w:r>
      <w:r w:rsidR="008538DD">
        <w:rPr>
          <w:rFonts w:ascii="Times New Roman" w:hAnsi="Times New Roman"/>
          <w:sz w:val="28"/>
          <w:szCs w:val="28"/>
        </w:rPr>
        <w:t>Н.А. Грачева</w:t>
      </w:r>
    </w:p>
    <w:p w:rsidR="008104D1" w:rsidRDefault="008104D1"/>
    <w:p w:rsidR="00F971E9" w:rsidRDefault="00F971E9" w:rsidP="00EA3FFB">
      <w:pPr>
        <w:jc w:val="right"/>
        <w:rPr>
          <w:rFonts w:ascii="Times New Roman" w:hAnsi="Times New Roman"/>
          <w:sz w:val="24"/>
          <w:szCs w:val="24"/>
        </w:rPr>
      </w:pPr>
    </w:p>
    <w:p w:rsidR="007F3C6D" w:rsidRDefault="00760DD1" w:rsidP="00036AFB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bCs/>
          <w:sz w:val="26"/>
          <w:szCs w:val="26"/>
        </w:rPr>
      </w:pPr>
      <w:r w:rsidRPr="00760DD1"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E1418" w:rsidRPr="00760DD1" w:rsidRDefault="003E1418" w:rsidP="00E8434E">
      <w:pPr>
        <w:widowControl/>
        <w:tabs>
          <w:tab w:val="left" w:pos="0"/>
        </w:tabs>
        <w:autoSpaceDE/>
        <w:autoSpaceDN/>
        <w:adjustRightInd/>
        <w:ind w:right="-285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3E1418" w:rsidRPr="00760DD1" w:rsidRDefault="003E1418" w:rsidP="00E8434E">
      <w:pPr>
        <w:widowControl/>
        <w:tabs>
          <w:tab w:val="left" w:pos="0"/>
        </w:tabs>
        <w:autoSpaceDE/>
        <w:autoSpaceDN/>
        <w:adjustRightInd/>
        <w:ind w:right="-285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 Совета депутатов</w:t>
      </w:r>
    </w:p>
    <w:p w:rsidR="003E1418" w:rsidRPr="00760DD1" w:rsidRDefault="003E1418" w:rsidP="00E8434E">
      <w:pPr>
        <w:widowControl/>
        <w:tabs>
          <w:tab w:val="left" w:pos="0"/>
        </w:tabs>
        <w:autoSpaceDE/>
        <w:autoSpaceDN/>
        <w:adjustRightInd/>
        <w:ind w:right="-285" w:firstLine="0"/>
        <w:jc w:val="right"/>
        <w:rPr>
          <w:rFonts w:ascii="Times New Roman" w:hAnsi="Times New Roman"/>
          <w:sz w:val="26"/>
          <w:szCs w:val="26"/>
        </w:rPr>
      </w:pPr>
      <w:r w:rsidRPr="00760DD1">
        <w:rPr>
          <w:rFonts w:ascii="Times New Roman" w:hAnsi="Times New Roman"/>
          <w:sz w:val="26"/>
          <w:szCs w:val="26"/>
        </w:rPr>
        <w:t xml:space="preserve">Ичалковского муниципального района </w:t>
      </w:r>
    </w:p>
    <w:p w:rsidR="003E1418" w:rsidRPr="00760DD1" w:rsidRDefault="003E1418" w:rsidP="00E8434E">
      <w:pPr>
        <w:widowControl/>
        <w:tabs>
          <w:tab w:val="left" w:pos="0"/>
        </w:tabs>
        <w:autoSpaceDE/>
        <w:autoSpaceDN/>
        <w:adjustRightInd/>
        <w:ind w:right="-285" w:firstLine="0"/>
        <w:jc w:val="right"/>
        <w:rPr>
          <w:rFonts w:ascii="Times New Roman" w:hAnsi="Times New Roman"/>
          <w:sz w:val="26"/>
          <w:szCs w:val="26"/>
        </w:rPr>
      </w:pPr>
      <w:r w:rsidRPr="00760DD1">
        <w:rPr>
          <w:rFonts w:ascii="Times New Roman" w:hAnsi="Times New Roman"/>
          <w:sz w:val="26"/>
          <w:szCs w:val="26"/>
        </w:rPr>
        <w:t xml:space="preserve">от </w:t>
      </w:r>
      <w:r w:rsidR="002E44C4">
        <w:rPr>
          <w:rFonts w:ascii="Times New Roman" w:hAnsi="Times New Roman"/>
          <w:sz w:val="26"/>
          <w:szCs w:val="26"/>
        </w:rPr>
        <w:t>06.12.</w:t>
      </w:r>
      <w:r w:rsidRPr="00760DD1">
        <w:rPr>
          <w:rFonts w:ascii="Times New Roman" w:hAnsi="Times New Roman"/>
          <w:sz w:val="26"/>
          <w:szCs w:val="26"/>
        </w:rPr>
        <w:t xml:space="preserve">2019 г. № </w:t>
      </w:r>
      <w:r w:rsidR="002E44C4">
        <w:rPr>
          <w:rFonts w:ascii="Times New Roman" w:hAnsi="Times New Roman"/>
          <w:sz w:val="26"/>
          <w:szCs w:val="26"/>
        </w:rPr>
        <w:t>206</w:t>
      </w:r>
    </w:p>
    <w:p w:rsidR="00520723" w:rsidRPr="006721A8" w:rsidRDefault="00520723" w:rsidP="00E8434E">
      <w:pPr>
        <w:pStyle w:val="1"/>
        <w:ind w:right="-285" w:firstLine="0"/>
        <w:contextualSpacing/>
        <w:jc w:val="center"/>
        <w:rPr>
          <w:rFonts w:ascii="Times New Roman" w:hAnsi="Times New Roman"/>
          <w:color w:val="auto"/>
        </w:rPr>
      </w:pPr>
      <w:r w:rsidRPr="006721A8">
        <w:rPr>
          <w:rFonts w:ascii="Times New Roman" w:hAnsi="Times New Roman"/>
          <w:color w:val="auto"/>
        </w:rPr>
        <w:t>Порядок</w:t>
      </w:r>
    </w:p>
    <w:p w:rsidR="00520723" w:rsidRPr="006721A8" w:rsidRDefault="00520723" w:rsidP="00E8434E">
      <w:pPr>
        <w:ind w:right="-285" w:firstLine="0"/>
        <w:jc w:val="center"/>
        <w:rPr>
          <w:rFonts w:ascii="Times New Roman" w:hAnsi="Times New Roman"/>
          <w:b/>
          <w:sz w:val="28"/>
          <w:szCs w:val="28"/>
        </w:rPr>
      </w:pPr>
      <w:r w:rsidRPr="006721A8">
        <w:rPr>
          <w:rFonts w:ascii="Times New Roman" w:hAnsi="Times New Roman"/>
          <w:b/>
          <w:sz w:val="28"/>
          <w:szCs w:val="28"/>
        </w:rPr>
        <w:t xml:space="preserve">предоставления муниципальной преференции в части </w:t>
      </w:r>
    </w:p>
    <w:p w:rsidR="00520723" w:rsidRPr="006721A8" w:rsidRDefault="00520723" w:rsidP="00E8434E">
      <w:pPr>
        <w:ind w:right="-285" w:firstLine="0"/>
        <w:jc w:val="center"/>
        <w:rPr>
          <w:rFonts w:ascii="Times New Roman" w:hAnsi="Times New Roman"/>
          <w:b/>
          <w:sz w:val="28"/>
          <w:szCs w:val="28"/>
        </w:rPr>
      </w:pPr>
      <w:r w:rsidRPr="006721A8">
        <w:rPr>
          <w:rFonts w:ascii="Times New Roman" w:hAnsi="Times New Roman"/>
          <w:b/>
          <w:sz w:val="28"/>
          <w:szCs w:val="28"/>
        </w:rPr>
        <w:t xml:space="preserve">передачи имущества, находящегося в муниципальной собственности Ичалковского муниципального района, на праве аренды </w:t>
      </w:r>
    </w:p>
    <w:p w:rsidR="00520723" w:rsidRPr="006721A8" w:rsidRDefault="00520723" w:rsidP="00E8434E">
      <w:pPr>
        <w:ind w:right="-285" w:firstLine="0"/>
        <w:jc w:val="center"/>
        <w:rPr>
          <w:rFonts w:ascii="Times New Roman" w:hAnsi="Times New Roman"/>
          <w:b/>
          <w:sz w:val="28"/>
          <w:szCs w:val="28"/>
        </w:rPr>
      </w:pPr>
      <w:r w:rsidRPr="006721A8"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 без торгов</w:t>
      </w:r>
    </w:p>
    <w:p w:rsidR="00520723" w:rsidRPr="002F6A6B" w:rsidRDefault="00520723" w:rsidP="00E8434E">
      <w:pPr>
        <w:spacing w:before="108" w:after="108"/>
        <w:ind w:right="-285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100"/>
      <w:r w:rsidRPr="002F6A6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bookmarkStart w:id="1" w:name="sub_1101"/>
      <w:bookmarkEnd w:id="0"/>
      <w:r w:rsidRPr="002F6A6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F6A6B">
        <w:rPr>
          <w:rFonts w:ascii="Times New Roman" w:hAnsi="Times New Roman"/>
          <w:sz w:val="28"/>
          <w:szCs w:val="28"/>
        </w:rPr>
        <w:t xml:space="preserve">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Ичалковского муниципального района, включенного в </w:t>
      </w:r>
      <w:r w:rsidR="003E1418" w:rsidRPr="002F6A6B">
        <w:rPr>
          <w:rFonts w:ascii="Times New Roman" w:hAnsi="Times New Roman"/>
          <w:sz w:val="28"/>
          <w:szCs w:val="28"/>
        </w:rPr>
        <w:t>перечень</w:t>
      </w:r>
      <w:r w:rsidRPr="002F6A6B">
        <w:rPr>
          <w:rFonts w:ascii="Times New Roman" w:hAnsi="Times New Roman"/>
          <w:sz w:val="28"/>
          <w:szCs w:val="28"/>
        </w:rPr>
        <w:t xml:space="preserve"> муниципально</w:t>
      </w:r>
      <w:r w:rsidR="003E1418" w:rsidRPr="002F6A6B">
        <w:rPr>
          <w:rFonts w:ascii="Times New Roman" w:hAnsi="Times New Roman"/>
          <w:sz w:val="28"/>
          <w:szCs w:val="28"/>
        </w:rPr>
        <w:t>го</w:t>
      </w:r>
      <w:r w:rsidRPr="002F6A6B">
        <w:rPr>
          <w:rFonts w:ascii="Times New Roman" w:hAnsi="Times New Roman"/>
          <w:sz w:val="28"/>
          <w:szCs w:val="28"/>
        </w:rPr>
        <w:t xml:space="preserve"> </w:t>
      </w:r>
      <w:r w:rsidR="003E1418" w:rsidRPr="002F6A6B">
        <w:rPr>
          <w:rFonts w:ascii="Times New Roman" w:hAnsi="Times New Roman"/>
          <w:sz w:val="28"/>
          <w:szCs w:val="28"/>
        </w:rPr>
        <w:t>имущества</w:t>
      </w:r>
      <w:r w:rsidRPr="002F6A6B">
        <w:rPr>
          <w:rFonts w:ascii="Times New Roman" w:hAnsi="Times New Roman"/>
          <w:sz w:val="28"/>
          <w:szCs w:val="28"/>
        </w:rPr>
        <w:t xml:space="preserve"> </w:t>
      </w:r>
      <w:r w:rsidR="00BF6948" w:rsidRPr="00A231D8">
        <w:rPr>
          <w:rFonts w:ascii="Times New Roman" w:eastAsiaTheme="minorHAnsi" w:hAnsi="Times New Roman"/>
          <w:sz w:val="28"/>
          <w:szCs w:val="28"/>
          <w:lang w:eastAsia="en-US"/>
        </w:rPr>
        <w:t xml:space="preserve">Ичалковского муниципального района, </w:t>
      </w:r>
      <w:r w:rsidR="00BF6948" w:rsidRPr="00A231D8">
        <w:rPr>
          <w:rFonts w:ascii="Times New Roman" w:hAnsi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F6948">
        <w:rPr>
          <w:rFonts w:ascii="Times New Roman" w:hAnsi="Times New Roman"/>
          <w:sz w:val="28"/>
          <w:szCs w:val="28"/>
        </w:rPr>
        <w:t>,</w:t>
      </w:r>
      <w:r w:rsidR="00C73BDD" w:rsidRPr="002F6A6B">
        <w:rPr>
          <w:rFonts w:ascii="Times New Roman" w:hAnsi="Times New Roman"/>
          <w:sz w:val="28"/>
          <w:szCs w:val="28"/>
        </w:rPr>
        <w:t xml:space="preserve"> </w:t>
      </w:r>
      <w:r w:rsidRPr="002F6A6B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  <w:r w:rsidR="00BF6948" w:rsidRPr="00A231D8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</w:t>
      </w:r>
      <w:proofErr w:type="gramEnd"/>
      <w:r w:rsidR="00BF6948" w:rsidRPr="00A231D8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 w:rsidR="00BF6948" w:rsidRPr="002F6A6B">
        <w:rPr>
          <w:rFonts w:ascii="Times New Roman" w:hAnsi="Times New Roman"/>
          <w:sz w:val="28"/>
          <w:szCs w:val="28"/>
        </w:rPr>
        <w:t xml:space="preserve"> </w:t>
      </w:r>
      <w:r w:rsidRPr="002F6A6B">
        <w:rPr>
          <w:rFonts w:ascii="Times New Roman" w:hAnsi="Times New Roman"/>
          <w:sz w:val="28"/>
          <w:szCs w:val="28"/>
        </w:rPr>
        <w:t>(далее - субъекты МСП)</w:t>
      </w:r>
      <w:r w:rsidR="00CC43E6" w:rsidRPr="002F6A6B">
        <w:rPr>
          <w:rFonts w:ascii="Times New Roman" w:hAnsi="Times New Roman"/>
          <w:sz w:val="28"/>
          <w:szCs w:val="28"/>
        </w:rPr>
        <w:t>,</w:t>
      </w:r>
      <w:r w:rsidRPr="002F6A6B">
        <w:rPr>
          <w:rFonts w:ascii="Times New Roman" w:hAnsi="Times New Roman"/>
          <w:sz w:val="28"/>
          <w:szCs w:val="28"/>
        </w:rPr>
        <w:t xml:space="preserve"> </w:t>
      </w:r>
      <w:r w:rsidR="00C73BDD" w:rsidRPr="002F6A6B">
        <w:rPr>
          <w:rFonts w:ascii="Times New Roman" w:hAnsi="Times New Roman"/>
          <w:sz w:val="28"/>
          <w:szCs w:val="28"/>
        </w:rPr>
        <w:t xml:space="preserve">на праве аренды </w:t>
      </w:r>
      <w:r w:rsidRPr="002F6A6B">
        <w:rPr>
          <w:rFonts w:ascii="Times New Roman" w:hAnsi="Times New Roman"/>
          <w:sz w:val="28"/>
          <w:szCs w:val="28"/>
        </w:rPr>
        <w:t>без торгов.</w:t>
      </w:r>
    </w:p>
    <w:p w:rsidR="00520723" w:rsidRPr="002F6A6B" w:rsidRDefault="00C2384D" w:rsidP="00E8434E">
      <w:pPr>
        <w:spacing w:before="120" w:after="120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sub_1200"/>
      <w:bookmarkEnd w:id="1"/>
      <w:r>
        <w:rPr>
          <w:rFonts w:ascii="Times New Roman" w:hAnsi="Times New Roman"/>
          <w:b/>
          <w:bCs/>
          <w:sz w:val="28"/>
          <w:szCs w:val="28"/>
        </w:rPr>
        <w:t>2. Порядок, условия,</w:t>
      </w:r>
      <w:r w:rsidR="00520723" w:rsidRPr="002F6A6B">
        <w:rPr>
          <w:rFonts w:ascii="Times New Roman" w:hAnsi="Times New Roman"/>
          <w:b/>
          <w:bCs/>
          <w:sz w:val="28"/>
          <w:szCs w:val="28"/>
        </w:rPr>
        <w:t xml:space="preserve"> критерии предоставления муниципальной преференции</w:t>
      </w:r>
    </w:p>
    <w:p w:rsidR="00520723" w:rsidRPr="002F6A6B" w:rsidRDefault="00520723" w:rsidP="00E8434E">
      <w:pPr>
        <w:ind w:right="-285"/>
        <w:contextualSpacing/>
        <w:rPr>
          <w:rFonts w:ascii="Times New Roman" w:hAnsi="Times New Roman"/>
          <w:sz w:val="28"/>
          <w:szCs w:val="28"/>
        </w:rPr>
      </w:pPr>
      <w:bookmarkStart w:id="3" w:name="sub_1202"/>
      <w:bookmarkEnd w:id="2"/>
      <w:r w:rsidRPr="002F6A6B">
        <w:rPr>
          <w:rFonts w:ascii="Times New Roman" w:hAnsi="Times New Roman"/>
          <w:sz w:val="28"/>
          <w:szCs w:val="28"/>
        </w:rPr>
        <w:t>2. Муниципальная преференция предоставляется субъектам МСП на основании постановления администрации Ичалковского муниципального района (далее - Администрация) в виде передачи в аренду субъектам МСП муниципального имущества без проведения торгов (далее - муниципальная преференция).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bookmarkStart w:id="4" w:name="sub_1203"/>
      <w:bookmarkEnd w:id="3"/>
      <w:r w:rsidRPr="002F6A6B">
        <w:rPr>
          <w:rFonts w:ascii="Times New Roman" w:hAnsi="Times New Roman"/>
          <w:sz w:val="28"/>
          <w:szCs w:val="28"/>
        </w:rPr>
        <w:t>3. Муниципальная преференция предоставляется субъектам МСП на следующих условиях:</w:t>
      </w:r>
    </w:p>
    <w:p w:rsidR="00CC43E6" w:rsidRPr="002F6A6B" w:rsidRDefault="00CC43E6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bookmarkStart w:id="5" w:name="sub_1204"/>
      <w:bookmarkEnd w:id="4"/>
      <w:r w:rsidRPr="002F6A6B">
        <w:rPr>
          <w:rFonts w:ascii="Times New Roman" w:eastAsiaTheme="minorEastAsia" w:hAnsi="Times New Roman"/>
          <w:sz w:val="28"/>
          <w:szCs w:val="28"/>
        </w:rPr>
        <w:t>- отсутствие у субъекта МСП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CC43E6" w:rsidRPr="002F6A6B" w:rsidRDefault="00CC43E6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r w:rsidRPr="002F6A6B">
        <w:rPr>
          <w:rFonts w:ascii="Times New Roman" w:eastAsiaTheme="minorEastAsia" w:hAnsi="Times New Roman"/>
          <w:sz w:val="28"/>
          <w:szCs w:val="28"/>
        </w:rPr>
        <w:t>- отсутствие нарушений условий ранее заключенных договоров аренды имущества, находящегося в муниципальной собственности;</w:t>
      </w:r>
    </w:p>
    <w:p w:rsidR="00CC43E6" w:rsidRPr="002F6A6B" w:rsidRDefault="00CC43E6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r w:rsidRPr="002F6A6B">
        <w:rPr>
          <w:rFonts w:ascii="Times New Roman" w:eastAsiaTheme="minorEastAsia" w:hAnsi="Times New Roman"/>
          <w:sz w:val="28"/>
          <w:szCs w:val="28"/>
        </w:rPr>
        <w:t>-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CC43E6" w:rsidRPr="002F6A6B" w:rsidRDefault="00CC43E6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r w:rsidRPr="002F6A6B">
        <w:rPr>
          <w:rFonts w:ascii="Times New Roman" w:eastAsiaTheme="minorEastAsia" w:hAnsi="Times New Roman"/>
          <w:sz w:val="28"/>
          <w:szCs w:val="28"/>
        </w:rPr>
        <w:t>- использование муниципального имущества, предоставляемого на праве аренды без торгов субъекту МСП, исключительно по целевому назначению.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4. Приоритетными видами деятельности субъектов МСП являются:</w:t>
      </w:r>
    </w:p>
    <w:bookmarkEnd w:id="5"/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производство и переработка сельскохозяйственной продукции;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производство промышленной продукции;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производство продукции строительного назначения;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lastRenderedPageBreak/>
        <w:t>оказание услуг в сфере здравоохранения, образования, культуры, жилищно-коммунального хозяйства, спорта, въездного и внутреннего туризма;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оказание бытовых услуг (ателье, парикмахерские, ремонт обуви, ремонт техники и другие услуги);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организация торговли сельскохозяйственной продукцией собственного производства;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лесоводство и лесозаготовки;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осуществление розничной торговли фармацевтическими товарами (при наличии лицензии);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производство общестроительных работ;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деятельность автомобильного грузового транспорта;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деятельность ресторанов и кафе;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оптовая и розничная торговля продовольственными и непродовольственными товарами;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производство хлеба и мучных кондитерских изделий недлительного хранения;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производство сухих хлебобулочных изделий и мучных кондитерских изделий длительного хранения;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геодезическая и картографическая деятельность;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инжен</w:t>
      </w:r>
      <w:r w:rsidR="00CC43E6" w:rsidRPr="002F6A6B">
        <w:rPr>
          <w:rFonts w:ascii="Times New Roman" w:hAnsi="Times New Roman"/>
          <w:sz w:val="28"/>
          <w:szCs w:val="28"/>
        </w:rPr>
        <w:t>ерно-техническое проектирование</w:t>
      </w:r>
      <w:r w:rsidRPr="002F6A6B">
        <w:rPr>
          <w:rFonts w:ascii="Times New Roman" w:hAnsi="Times New Roman"/>
          <w:sz w:val="28"/>
          <w:szCs w:val="28"/>
        </w:rPr>
        <w:t>.</w:t>
      </w:r>
    </w:p>
    <w:p w:rsidR="00FB49F3" w:rsidRPr="002F6A6B" w:rsidRDefault="00FB49F3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bookmarkStart w:id="6" w:name="sub_124"/>
      <w:bookmarkStart w:id="7" w:name="sub_1207"/>
      <w:r w:rsidRPr="002F6A6B">
        <w:rPr>
          <w:rFonts w:ascii="Times New Roman" w:eastAsiaTheme="minorEastAsia" w:hAnsi="Times New Roman"/>
          <w:sz w:val="28"/>
          <w:szCs w:val="28"/>
        </w:rPr>
        <w:t>5. К критериям, обеспечивающим равный доступ субъектов МСП к получению муниципальной преференции, относятся:</w:t>
      </w:r>
    </w:p>
    <w:bookmarkEnd w:id="6"/>
    <w:p w:rsidR="00FB49F3" w:rsidRPr="002F6A6B" w:rsidRDefault="00FB49F3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r w:rsidRPr="002F6A6B">
        <w:rPr>
          <w:rFonts w:ascii="Times New Roman" w:eastAsiaTheme="minorEastAsia" w:hAnsi="Times New Roman"/>
          <w:sz w:val="28"/>
          <w:szCs w:val="28"/>
        </w:rPr>
        <w:t>- соответствие субъектов МСП требованиям, установленным федеральными законами от 26.07.2006 г. № 135-ФЗ «О защите конкуренции», от 24.07.2007 г. № 209-ФЗ «О развитии малого и среднего предпринимательства в Российской Федерации»;</w:t>
      </w:r>
    </w:p>
    <w:p w:rsidR="00FB49F3" w:rsidRPr="002F6A6B" w:rsidRDefault="00FB49F3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r w:rsidRPr="002F6A6B">
        <w:rPr>
          <w:rFonts w:ascii="Times New Roman" w:eastAsiaTheme="minorEastAsia" w:hAnsi="Times New Roman"/>
          <w:sz w:val="28"/>
          <w:szCs w:val="28"/>
        </w:rPr>
        <w:t>- осуществление субъектами МСП приоритетных видов деятельности, установленных пунктом 4 настоящего Порядка.</w:t>
      </w:r>
    </w:p>
    <w:p w:rsidR="00FB49F3" w:rsidRPr="002F6A6B" w:rsidRDefault="00FB49F3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bookmarkStart w:id="8" w:name="sub_125"/>
      <w:r w:rsidRPr="002F6A6B">
        <w:rPr>
          <w:rFonts w:ascii="Times New Roman" w:eastAsiaTheme="minorEastAsia" w:hAnsi="Times New Roman"/>
          <w:sz w:val="28"/>
          <w:szCs w:val="28"/>
        </w:rPr>
        <w:t>6. Имущество, в отношении которого предоставляется муниципальная преференция, должно быть свободно от обязательственных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не являться предметом спора.</w:t>
      </w:r>
    </w:p>
    <w:p w:rsidR="00033AFA" w:rsidRPr="002F6A6B" w:rsidRDefault="00033AFA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bookmarkStart w:id="9" w:name="sub_126"/>
      <w:bookmarkEnd w:id="8"/>
      <w:r w:rsidRPr="002F6A6B">
        <w:rPr>
          <w:rFonts w:ascii="Times New Roman" w:eastAsiaTheme="minorEastAsia" w:hAnsi="Times New Roman"/>
          <w:sz w:val="28"/>
          <w:szCs w:val="28"/>
        </w:rPr>
        <w:t xml:space="preserve">7. Субъекты МСП, заинтересованные в получении муниципальной преференции, направляют в </w:t>
      </w:r>
      <w:r w:rsidR="00107340">
        <w:rPr>
          <w:rFonts w:ascii="Times New Roman" w:eastAsiaTheme="minorEastAsia" w:hAnsi="Times New Roman"/>
          <w:sz w:val="28"/>
          <w:szCs w:val="28"/>
        </w:rPr>
        <w:t>А</w:t>
      </w:r>
      <w:r w:rsidR="00FB1FA2">
        <w:rPr>
          <w:rFonts w:ascii="Times New Roman" w:eastAsiaTheme="minorEastAsia" w:hAnsi="Times New Roman"/>
          <w:sz w:val="28"/>
          <w:szCs w:val="28"/>
        </w:rPr>
        <w:t xml:space="preserve">дминистрацию заявление в произвольной </w:t>
      </w:r>
      <w:r w:rsidRPr="002F6A6B">
        <w:rPr>
          <w:rFonts w:ascii="Times New Roman" w:eastAsiaTheme="minorEastAsia" w:hAnsi="Times New Roman"/>
          <w:sz w:val="28"/>
          <w:szCs w:val="28"/>
        </w:rPr>
        <w:t>форме.</w:t>
      </w:r>
    </w:p>
    <w:bookmarkEnd w:id="9"/>
    <w:p w:rsidR="00520723" w:rsidRPr="002F6A6B" w:rsidRDefault="00033AFA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eastAsiaTheme="minorEastAsia" w:hAnsi="Times New Roman"/>
          <w:sz w:val="28"/>
          <w:szCs w:val="28"/>
        </w:rPr>
        <w:t xml:space="preserve">К указанному заявлению прилагаются </w:t>
      </w:r>
      <w:r w:rsidR="00520723" w:rsidRPr="002F6A6B">
        <w:rPr>
          <w:rFonts w:ascii="Times New Roman" w:hAnsi="Times New Roman"/>
          <w:sz w:val="28"/>
          <w:szCs w:val="28"/>
        </w:rPr>
        <w:t>следующие документы:</w:t>
      </w:r>
    </w:p>
    <w:bookmarkEnd w:id="7"/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1) копии учредительных документов субъекта МСП, заверенные в установленном законодательством порядке;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2) копи</w:t>
      </w:r>
      <w:r w:rsidR="00033AFA" w:rsidRPr="002F6A6B">
        <w:rPr>
          <w:rFonts w:ascii="Times New Roman" w:hAnsi="Times New Roman"/>
          <w:sz w:val="28"/>
          <w:szCs w:val="28"/>
        </w:rPr>
        <w:t>я</w:t>
      </w:r>
      <w:r w:rsidRPr="002F6A6B">
        <w:rPr>
          <w:rFonts w:ascii="Times New Roman" w:hAnsi="Times New Roman"/>
          <w:sz w:val="28"/>
          <w:szCs w:val="28"/>
        </w:rPr>
        <w:t xml:space="preserve"> документа, удостоверяющего личность индивидуального предпринимателя;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3) копи</w:t>
      </w:r>
      <w:r w:rsidR="00033AFA" w:rsidRPr="002F6A6B">
        <w:rPr>
          <w:rFonts w:ascii="Times New Roman" w:hAnsi="Times New Roman"/>
          <w:sz w:val="28"/>
          <w:szCs w:val="28"/>
        </w:rPr>
        <w:t>я</w:t>
      </w:r>
      <w:r w:rsidRPr="002F6A6B">
        <w:rPr>
          <w:rFonts w:ascii="Times New Roman" w:hAnsi="Times New Roman"/>
          <w:sz w:val="28"/>
          <w:szCs w:val="28"/>
        </w:rPr>
        <w:t xml:space="preserve"> документа, подтверждающего полномочия лица на осуществление действий от имени субъекта МСП, в том числе на предоставление и подписание документов;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 xml:space="preserve">4) </w:t>
      </w:r>
      <w:hyperlink r:id="rId10" w:history="1">
        <w:r w:rsidRPr="002F6A6B">
          <w:rPr>
            <w:rFonts w:ascii="Times New Roman" w:hAnsi="Times New Roman"/>
            <w:sz w:val="28"/>
            <w:szCs w:val="28"/>
          </w:rPr>
          <w:t>бухгалтерский баланс</w:t>
        </w:r>
      </w:hyperlink>
      <w:r w:rsidRPr="002F6A6B">
        <w:rPr>
          <w:rFonts w:ascii="Times New Roman" w:hAnsi="Times New Roman"/>
          <w:sz w:val="28"/>
          <w:szCs w:val="28"/>
        </w:rPr>
        <w:t xml:space="preserve"> (налоговая декларация) субъекта МСП, в отношении которого имеется намерение предоставить </w:t>
      </w:r>
      <w:r w:rsidR="00350149" w:rsidRPr="002F6A6B">
        <w:rPr>
          <w:rFonts w:ascii="Times New Roman" w:hAnsi="Times New Roman"/>
          <w:sz w:val="28"/>
          <w:szCs w:val="28"/>
        </w:rPr>
        <w:t>муниципальную</w:t>
      </w:r>
      <w:r w:rsidRPr="002F6A6B">
        <w:rPr>
          <w:rFonts w:ascii="Times New Roman" w:hAnsi="Times New Roman"/>
          <w:sz w:val="28"/>
          <w:szCs w:val="28"/>
        </w:rPr>
        <w:t xml:space="preserve"> преференцию, по состоянию на последнюю отчетную дату, предшествующую </w:t>
      </w:r>
      <w:r w:rsidRPr="002F6A6B">
        <w:rPr>
          <w:rFonts w:ascii="Times New Roman" w:hAnsi="Times New Roman"/>
          <w:sz w:val="28"/>
          <w:szCs w:val="28"/>
        </w:rPr>
        <w:lastRenderedPageBreak/>
        <w:t>дате подачи заявле</w:t>
      </w:r>
      <w:bookmarkStart w:id="10" w:name="_GoBack"/>
      <w:bookmarkEnd w:id="10"/>
      <w:r w:rsidRPr="002F6A6B">
        <w:rPr>
          <w:rFonts w:ascii="Times New Roman" w:hAnsi="Times New Roman"/>
          <w:sz w:val="28"/>
          <w:szCs w:val="28"/>
        </w:rPr>
        <w:t>ния;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5) справка о составе участников, доле их участия в уставном (складочном) капитале (паевом фонде) юридического лица, подписанная руководителем юридического лица;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6) сведения о среднесписочной численности работников за предшествующий календарный год по форме, утвержденной законодательством, с отметкой о принятии налоговым органом.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 xml:space="preserve">Администрация в рамках межведомственного взаимодействия в соответствии с </w:t>
      </w:r>
      <w:hyperlink r:id="rId11" w:history="1">
        <w:r w:rsidRPr="002F6A6B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F6A6B">
        <w:rPr>
          <w:rFonts w:ascii="Times New Roman" w:hAnsi="Times New Roman"/>
          <w:sz w:val="28"/>
          <w:szCs w:val="28"/>
        </w:rPr>
        <w:t xml:space="preserve"> от 27 июля 2010 г. </w:t>
      </w:r>
      <w:r w:rsidR="00FB49F3" w:rsidRPr="002F6A6B">
        <w:rPr>
          <w:rFonts w:ascii="Times New Roman" w:hAnsi="Times New Roman"/>
          <w:sz w:val="28"/>
          <w:szCs w:val="28"/>
        </w:rPr>
        <w:t>№</w:t>
      </w:r>
      <w:r w:rsidRPr="002F6A6B">
        <w:rPr>
          <w:rFonts w:ascii="Times New Roman" w:hAnsi="Times New Roman"/>
          <w:sz w:val="28"/>
          <w:szCs w:val="28"/>
        </w:rPr>
        <w:t xml:space="preserve"> 210-ФЗ </w:t>
      </w:r>
      <w:r w:rsidR="00FB49F3" w:rsidRPr="002F6A6B">
        <w:rPr>
          <w:rFonts w:ascii="Times New Roman" w:hAnsi="Times New Roman"/>
          <w:sz w:val="28"/>
          <w:szCs w:val="28"/>
        </w:rPr>
        <w:t>«</w:t>
      </w:r>
      <w:r w:rsidRPr="002F6A6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49F3" w:rsidRPr="002F6A6B">
        <w:rPr>
          <w:rFonts w:ascii="Times New Roman" w:hAnsi="Times New Roman"/>
          <w:sz w:val="28"/>
          <w:szCs w:val="28"/>
        </w:rPr>
        <w:t>»</w:t>
      </w:r>
      <w:r w:rsidRPr="002F6A6B">
        <w:rPr>
          <w:rFonts w:ascii="Times New Roman" w:hAnsi="Times New Roman"/>
          <w:sz w:val="28"/>
          <w:szCs w:val="28"/>
        </w:rPr>
        <w:t xml:space="preserve"> запрашивает выписку </w:t>
      </w:r>
      <w:r w:rsidR="00A73FB2" w:rsidRPr="00A231D8">
        <w:rPr>
          <w:rFonts w:ascii="Times New Roman" w:hAnsi="Times New Roman"/>
          <w:sz w:val="28"/>
          <w:szCs w:val="28"/>
        </w:rPr>
        <w:t>из Единого государственного реестра юридических лиц или из Единого государственного реестра индивидуальных предпринимателей</w:t>
      </w:r>
      <w:r w:rsidRPr="002F6A6B">
        <w:rPr>
          <w:rFonts w:ascii="Times New Roman" w:hAnsi="Times New Roman"/>
          <w:sz w:val="28"/>
          <w:szCs w:val="28"/>
        </w:rPr>
        <w:t>.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bookmarkStart w:id="11" w:name="sub_1208"/>
      <w:r w:rsidRPr="002F6A6B">
        <w:rPr>
          <w:rFonts w:ascii="Times New Roman" w:hAnsi="Times New Roman"/>
          <w:sz w:val="28"/>
          <w:szCs w:val="28"/>
        </w:rPr>
        <w:t>8. В отношении объектов имущества, закрепленных на праве хозяйственного ведения (праве оперативного управления) за муниципальными унитарными предприятиями, муниципальными учреждениями, соответствующие муниципальные унитарные предприятия, муниципальные учреждения обращаются в Администрацию со следующими документами:</w:t>
      </w:r>
    </w:p>
    <w:bookmarkEnd w:id="11"/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1) заявление об оказании имущественной поддержки субъекту МСП, заинтересованному в использовании муниципального имущества, с указанием срока аренды, целевого назначения использования имущества, его балансовой стоимости;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2) письменное согласие органа</w:t>
      </w:r>
      <w:r w:rsidR="005D5419" w:rsidRPr="002F6A6B">
        <w:rPr>
          <w:rFonts w:ascii="Times New Roman" w:hAnsi="Times New Roman"/>
          <w:sz w:val="28"/>
          <w:szCs w:val="28"/>
        </w:rPr>
        <w:t xml:space="preserve"> Администрации</w:t>
      </w:r>
      <w:r w:rsidRPr="002F6A6B">
        <w:rPr>
          <w:rFonts w:ascii="Times New Roman" w:hAnsi="Times New Roman"/>
          <w:sz w:val="28"/>
          <w:szCs w:val="28"/>
        </w:rPr>
        <w:t xml:space="preserve"> по отраслевой принадлежности муниципального учреждения (предприятия), на предоставление муниципальной преференции лицу, заинтересованному в использовании имущества, с указанием срока аренды и целевого использования муниципального имущества;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>3) проект договора аренды, содержащего указание на все условия совершаемой сделки;</w:t>
      </w:r>
    </w:p>
    <w:p w:rsidR="00520723" w:rsidRPr="002F6A6B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2F6A6B">
        <w:rPr>
          <w:rFonts w:ascii="Times New Roman" w:hAnsi="Times New Roman"/>
          <w:sz w:val="28"/>
          <w:szCs w:val="28"/>
        </w:rPr>
        <w:t xml:space="preserve">4) документы в отношении субъекта МСП, указанные в </w:t>
      </w:r>
      <w:hyperlink w:anchor="sub_1207" w:history="1">
        <w:r w:rsidRPr="002F6A6B">
          <w:rPr>
            <w:rFonts w:ascii="Times New Roman" w:hAnsi="Times New Roman"/>
            <w:sz w:val="28"/>
            <w:szCs w:val="28"/>
          </w:rPr>
          <w:t>части первой пункта 7</w:t>
        </w:r>
      </w:hyperlink>
      <w:r w:rsidRPr="002F6A6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44123" w:rsidRPr="006721A8" w:rsidRDefault="00E44123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bookmarkStart w:id="12" w:name="sub_127"/>
      <w:bookmarkStart w:id="13" w:name="sub_1210"/>
      <w:r w:rsidRPr="002F6A6B">
        <w:rPr>
          <w:rFonts w:ascii="Times New Roman" w:eastAsiaTheme="minorEastAsia" w:hAnsi="Times New Roman"/>
          <w:sz w:val="28"/>
          <w:szCs w:val="28"/>
        </w:rPr>
        <w:t>9. Администрация в течение трех дней со дня поступления заявления и прилагаемых к нему документов проводит проверку сведений, содержащихся в заявлении и прилагаемых документах, на их соответствие пунктам 7, 8 настоящего Порядка.</w:t>
      </w:r>
      <w:bookmarkEnd w:id="12"/>
      <w:r w:rsidRPr="002F6A6B">
        <w:rPr>
          <w:rFonts w:ascii="Times New Roman" w:eastAsiaTheme="minorEastAsia" w:hAnsi="Times New Roman"/>
          <w:sz w:val="28"/>
          <w:szCs w:val="28"/>
        </w:rPr>
        <w:t xml:space="preserve"> В случае необходимости для принятия окончательного решения об отнесении заявителя к субъектам МСП и проверки достоверности предоставленных документов Администрация обращается в Территориальный орган Федеральной службы государственной статистики по Республике Мордовия и иные органы с запросом.</w:t>
      </w:r>
      <w:bookmarkStart w:id="14" w:name="sub_128"/>
      <w:r w:rsidRPr="002F6A6B">
        <w:rPr>
          <w:rFonts w:ascii="Times New Roman" w:eastAsiaTheme="minorEastAsia" w:hAnsi="Times New Roman"/>
          <w:sz w:val="28"/>
          <w:szCs w:val="28"/>
        </w:rPr>
        <w:t xml:space="preserve"> В случае соответствия заявления и прилагаемых к нему документов пунктам 7, 8 настоящего Порядка, на официальном сайте органов местного самоуправления Ичалковского муниципального района </w:t>
      </w:r>
      <w:r w:rsidRPr="002F6A6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A73FB2">
        <w:rPr>
          <w:rFonts w:ascii="Times New Roman" w:hAnsi="Times New Roman"/>
          <w:sz w:val="28"/>
          <w:szCs w:val="28"/>
        </w:rPr>
        <w:t>(</w:t>
      </w:r>
      <w:hyperlink r:id="rId12" w:history="1">
        <w:r w:rsidRPr="00A73FB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73FB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3FB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ichalkirm</w:t>
        </w:r>
        <w:proofErr w:type="spellEnd"/>
        <w:r w:rsidRPr="00A73FB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3FB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21A8">
        <w:rPr>
          <w:rFonts w:ascii="Times New Roman" w:hAnsi="Times New Roman"/>
          <w:sz w:val="28"/>
          <w:szCs w:val="28"/>
        </w:rPr>
        <w:t xml:space="preserve">) </w:t>
      </w:r>
      <w:r w:rsidRPr="006721A8">
        <w:rPr>
          <w:rFonts w:ascii="Times New Roman" w:eastAsiaTheme="minorEastAsia" w:hAnsi="Times New Roman"/>
          <w:sz w:val="28"/>
          <w:szCs w:val="28"/>
        </w:rPr>
        <w:t>размещает извещение о предоставлении муниципальной преференции в форме передачи в аренду муниципального имущества без проведения торгов субъекту МСП.</w:t>
      </w:r>
    </w:p>
    <w:p w:rsidR="00E44123" w:rsidRPr="002F6A6B" w:rsidRDefault="00E44123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bookmarkStart w:id="15" w:name="sub_129"/>
      <w:bookmarkStart w:id="16" w:name="sub_1212"/>
      <w:bookmarkEnd w:id="13"/>
      <w:bookmarkEnd w:id="14"/>
      <w:r w:rsidRPr="006721A8">
        <w:rPr>
          <w:rFonts w:ascii="Times New Roman" w:eastAsiaTheme="minorEastAsia" w:hAnsi="Times New Roman"/>
          <w:sz w:val="28"/>
          <w:szCs w:val="28"/>
        </w:rPr>
        <w:t>1</w:t>
      </w:r>
      <w:r w:rsidR="006721A8">
        <w:rPr>
          <w:rFonts w:ascii="Times New Roman" w:eastAsiaTheme="minorEastAsia" w:hAnsi="Times New Roman"/>
          <w:sz w:val="28"/>
          <w:szCs w:val="28"/>
        </w:rPr>
        <w:t>0</w:t>
      </w:r>
      <w:r w:rsidRPr="006721A8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2F6A6B">
        <w:rPr>
          <w:rFonts w:ascii="Times New Roman" w:eastAsiaTheme="minorEastAsia" w:hAnsi="Times New Roman"/>
          <w:sz w:val="28"/>
          <w:szCs w:val="28"/>
        </w:rPr>
        <w:t xml:space="preserve">По истечении месяца со дня размещения информации </w:t>
      </w:r>
      <w:r w:rsidR="00107340">
        <w:rPr>
          <w:rFonts w:ascii="Times New Roman" w:eastAsiaTheme="minorEastAsia" w:hAnsi="Times New Roman"/>
          <w:sz w:val="28"/>
          <w:szCs w:val="28"/>
        </w:rPr>
        <w:t>А</w:t>
      </w:r>
      <w:r w:rsidRPr="002F6A6B">
        <w:rPr>
          <w:rFonts w:ascii="Times New Roman" w:eastAsiaTheme="minorEastAsia" w:hAnsi="Times New Roman"/>
          <w:sz w:val="28"/>
          <w:szCs w:val="28"/>
        </w:rPr>
        <w:t xml:space="preserve">дминистрация принимает решение о предоставлении субъекту МСП муниципальной </w:t>
      </w:r>
      <w:r w:rsidRPr="002F6A6B">
        <w:rPr>
          <w:rFonts w:ascii="Times New Roman" w:eastAsiaTheme="minorEastAsia" w:hAnsi="Times New Roman"/>
          <w:sz w:val="28"/>
          <w:szCs w:val="28"/>
        </w:rPr>
        <w:lastRenderedPageBreak/>
        <w:t>преференции или об отказе в ее предоставлении по основаниям, указанным в пункте 13 настоящего Порядка.</w:t>
      </w:r>
    </w:p>
    <w:p w:rsidR="00E44123" w:rsidRPr="006721A8" w:rsidRDefault="00E44123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bookmarkStart w:id="17" w:name="sub_310"/>
      <w:bookmarkEnd w:id="15"/>
      <w:r w:rsidRPr="002F6A6B">
        <w:rPr>
          <w:rFonts w:ascii="Times New Roman" w:eastAsiaTheme="minorEastAsia" w:hAnsi="Times New Roman"/>
          <w:sz w:val="28"/>
          <w:szCs w:val="28"/>
        </w:rPr>
        <w:t>1</w:t>
      </w:r>
      <w:r w:rsidR="006721A8" w:rsidRPr="002F6A6B">
        <w:rPr>
          <w:rFonts w:ascii="Times New Roman" w:eastAsiaTheme="minorEastAsia" w:hAnsi="Times New Roman"/>
          <w:sz w:val="28"/>
          <w:szCs w:val="28"/>
        </w:rPr>
        <w:t>1</w:t>
      </w:r>
      <w:r w:rsidRPr="002F6A6B">
        <w:rPr>
          <w:rFonts w:ascii="Times New Roman" w:eastAsiaTheme="minorEastAsia" w:hAnsi="Times New Roman"/>
          <w:sz w:val="28"/>
          <w:szCs w:val="28"/>
        </w:rPr>
        <w:t>. Решение</w:t>
      </w:r>
      <w:r w:rsidRPr="006721A8">
        <w:rPr>
          <w:rFonts w:ascii="Times New Roman" w:eastAsiaTheme="minorEastAsia" w:hAnsi="Times New Roman"/>
          <w:sz w:val="28"/>
          <w:szCs w:val="28"/>
        </w:rPr>
        <w:t xml:space="preserve"> о предоставлении муниципальной преференции принимается </w:t>
      </w:r>
      <w:r w:rsidR="00107340">
        <w:rPr>
          <w:rFonts w:ascii="Times New Roman" w:eastAsiaTheme="minorEastAsia" w:hAnsi="Times New Roman"/>
          <w:sz w:val="28"/>
          <w:szCs w:val="28"/>
        </w:rPr>
        <w:t>А</w:t>
      </w:r>
      <w:r w:rsidRPr="006721A8">
        <w:rPr>
          <w:rFonts w:ascii="Times New Roman" w:eastAsiaTheme="minorEastAsia" w:hAnsi="Times New Roman"/>
          <w:sz w:val="28"/>
          <w:szCs w:val="28"/>
        </w:rPr>
        <w:t>дминистрацией в случае отсутствия иных заявлений от субъектов МСП на предоставление преференции в отношении того же имущества.</w:t>
      </w:r>
    </w:p>
    <w:bookmarkEnd w:id="17"/>
    <w:p w:rsidR="00E44123" w:rsidRPr="006721A8" w:rsidRDefault="00E44123" w:rsidP="00E8434E">
      <w:pPr>
        <w:ind w:right="-285"/>
        <w:rPr>
          <w:rFonts w:ascii="Times New Roman" w:eastAsiaTheme="minorEastAsia" w:hAnsi="Times New Roman"/>
          <w:sz w:val="28"/>
          <w:szCs w:val="28"/>
        </w:rPr>
      </w:pPr>
      <w:r w:rsidRPr="006721A8">
        <w:rPr>
          <w:rFonts w:ascii="Times New Roman" w:eastAsiaTheme="minorEastAsia" w:hAnsi="Times New Roman"/>
          <w:sz w:val="28"/>
          <w:szCs w:val="28"/>
        </w:rPr>
        <w:t xml:space="preserve">При наличии двух и более заявлений от субъектов МСП </w:t>
      </w:r>
      <w:r w:rsidR="00107340">
        <w:rPr>
          <w:rFonts w:ascii="Times New Roman" w:eastAsiaTheme="minorEastAsia" w:hAnsi="Times New Roman"/>
          <w:sz w:val="28"/>
          <w:szCs w:val="28"/>
        </w:rPr>
        <w:t>А</w:t>
      </w:r>
      <w:r w:rsidRPr="006721A8">
        <w:rPr>
          <w:rFonts w:ascii="Times New Roman" w:eastAsiaTheme="minorEastAsia" w:hAnsi="Times New Roman"/>
          <w:sz w:val="28"/>
          <w:szCs w:val="28"/>
        </w:rPr>
        <w:t>дминистрация организует торги по предоставлению имущества на праве аренды в установленном законодательством порядке.</w:t>
      </w:r>
    </w:p>
    <w:p w:rsidR="00520723" w:rsidRPr="006721A8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6721A8">
        <w:rPr>
          <w:rFonts w:ascii="Times New Roman" w:hAnsi="Times New Roman"/>
          <w:sz w:val="28"/>
          <w:szCs w:val="28"/>
        </w:rPr>
        <w:t>1</w:t>
      </w:r>
      <w:r w:rsidR="006721A8">
        <w:rPr>
          <w:rFonts w:ascii="Times New Roman" w:hAnsi="Times New Roman"/>
          <w:sz w:val="28"/>
          <w:szCs w:val="28"/>
        </w:rPr>
        <w:t>2</w:t>
      </w:r>
      <w:r w:rsidRPr="006721A8">
        <w:rPr>
          <w:rFonts w:ascii="Times New Roman" w:hAnsi="Times New Roman"/>
          <w:sz w:val="28"/>
          <w:szCs w:val="28"/>
        </w:rPr>
        <w:t xml:space="preserve">. Решение о предоставлении преференции оформляется постановлением </w:t>
      </w:r>
      <w:r w:rsidR="00E44123" w:rsidRPr="006721A8">
        <w:rPr>
          <w:rFonts w:ascii="Times New Roman" w:hAnsi="Times New Roman"/>
          <w:sz w:val="28"/>
          <w:szCs w:val="28"/>
        </w:rPr>
        <w:t>Администрации</w:t>
      </w:r>
      <w:r w:rsidRPr="006721A8">
        <w:rPr>
          <w:rFonts w:ascii="Times New Roman" w:hAnsi="Times New Roman"/>
          <w:sz w:val="28"/>
          <w:szCs w:val="28"/>
        </w:rPr>
        <w:t>, в котором должна быть указана цель предоставления и установлен срок предоставления в аренду муниципального имущества (преференции).</w:t>
      </w:r>
    </w:p>
    <w:bookmarkEnd w:id="16"/>
    <w:p w:rsidR="00520723" w:rsidRPr="006721A8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6721A8">
        <w:rPr>
          <w:rFonts w:ascii="Times New Roman" w:hAnsi="Times New Roman"/>
          <w:sz w:val="28"/>
          <w:szCs w:val="28"/>
        </w:rPr>
        <w:t>В течение десяти рабочих дней со дня принятия решения о предоставлении преференции, Администрация готовит и направляет договор аренды субъекту МСП с приложением решения о предоставлении преференции.</w:t>
      </w:r>
    </w:p>
    <w:p w:rsidR="00520723" w:rsidRPr="006721A8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6721A8">
        <w:rPr>
          <w:rFonts w:ascii="Times New Roman" w:hAnsi="Times New Roman"/>
          <w:sz w:val="28"/>
          <w:szCs w:val="28"/>
        </w:rPr>
        <w:t xml:space="preserve">В отношении объектов имущества, закрепленных на праве хозяйственного ведения </w:t>
      </w:r>
      <w:r w:rsidR="00E44123" w:rsidRPr="006721A8">
        <w:rPr>
          <w:rFonts w:ascii="Times New Roman" w:hAnsi="Times New Roman"/>
          <w:sz w:val="28"/>
          <w:szCs w:val="28"/>
        </w:rPr>
        <w:t xml:space="preserve">или </w:t>
      </w:r>
      <w:r w:rsidRPr="006721A8">
        <w:rPr>
          <w:rFonts w:ascii="Times New Roman" w:hAnsi="Times New Roman"/>
          <w:sz w:val="28"/>
          <w:szCs w:val="28"/>
        </w:rPr>
        <w:t>праве оперативного управления за муниципальными унитарными предприятиями, муниципальными учреждениями, соответствующие муниципальные унитарные предприятия, муниципальные учреждения на основании постановления Администрации в течение десяти рабочих дней готовят и направляют договор аренды субъекту МСП.</w:t>
      </w:r>
    </w:p>
    <w:p w:rsidR="00520723" w:rsidRPr="006721A8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bookmarkStart w:id="18" w:name="sub_1213"/>
      <w:r w:rsidRPr="006721A8">
        <w:rPr>
          <w:rFonts w:ascii="Times New Roman" w:hAnsi="Times New Roman"/>
          <w:sz w:val="28"/>
          <w:szCs w:val="28"/>
        </w:rPr>
        <w:t xml:space="preserve">13. Решение об отказе в предоставлении преференции принимается в случаях, определенных в </w:t>
      </w:r>
      <w:hyperlink r:id="rId13" w:history="1">
        <w:r w:rsidRPr="006721A8">
          <w:rPr>
            <w:rFonts w:ascii="Times New Roman" w:hAnsi="Times New Roman"/>
            <w:sz w:val="28"/>
            <w:szCs w:val="28"/>
          </w:rPr>
          <w:t>части 5 статьи 14</w:t>
        </w:r>
      </w:hyperlink>
      <w:r w:rsidRPr="006721A8">
        <w:rPr>
          <w:rFonts w:ascii="Times New Roman" w:hAnsi="Times New Roman"/>
          <w:sz w:val="28"/>
          <w:szCs w:val="28"/>
        </w:rPr>
        <w:t xml:space="preserve"> Федерального закона от 24 июля 2007 г. </w:t>
      </w:r>
      <w:r w:rsidR="00E44123" w:rsidRPr="006721A8">
        <w:rPr>
          <w:rFonts w:ascii="Times New Roman" w:hAnsi="Times New Roman"/>
          <w:sz w:val="28"/>
          <w:szCs w:val="28"/>
        </w:rPr>
        <w:t>№</w:t>
      </w:r>
      <w:r w:rsidRPr="006721A8">
        <w:rPr>
          <w:rFonts w:ascii="Times New Roman" w:hAnsi="Times New Roman"/>
          <w:sz w:val="28"/>
          <w:szCs w:val="28"/>
        </w:rPr>
        <w:t xml:space="preserve"> 209-ФЗ </w:t>
      </w:r>
      <w:r w:rsidR="00E44123" w:rsidRPr="006721A8">
        <w:rPr>
          <w:rFonts w:ascii="Times New Roman" w:hAnsi="Times New Roman"/>
          <w:sz w:val="28"/>
          <w:szCs w:val="28"/>
        </w:rPr>
        <w:t>«</w:t>
      </w:r>
      <w:r w:rsidRPr="006721A8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44123" w:rsidRPr="006721A8">
        <w:rPr>
          <w:rFonts w:ascii="Times New Roman" w:hAnsi="Times New Roman"/>
          <w:sz w:val="28"/>
          <w:szCs w:val="28"/>
        </w:rPr>
        <w:t>»</w:t>
      </w:r>
      <w:r w:rsidRPr="006721A8">
        <w:rPr>
          <w:rFonts w:ascii="Times New Roman" w:hAnsi="Times New Roman"/>
          <w:sz w:val="28"/>
          <w:szCs w:val="28"/>
        </w:rPr>
        <w:t>.</w:t>
      </w:r>
    </w:p>
    <w:bookmarkEnd w:id="18"/>
    <w:p w:rsidR="00520723" w:rsidRPr="006721A8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r w:rsidRPr="006721A8">
        <w:rPr>
          <w:rFonts w:ascii="Times New Roman" w:hAnsi="Times New Roman"/>
          <w:sz w:val="28"/>
          <w:szCs w:val="28"/>
        </w:rPr>
        <w:t>Решение Администрации об отказе принимается в форме постановления</w:t>
      </w:r>
      <w:r w:rsidR="00E44123" w:rsidRPr="006721A8">
        <w:rPr>
          <w:rFonts w:ascii="Times New Roman" w:hAnsi="Times New Roman"/>
          <w:sz w:val="28"/>
          <w:szCs w:val="28"/>
        </w:rPr>
        <w:t xml:space="preserve"> Администрации</w:t>
      </w:r>
      <w:r w:rsidRPr="006721A8">
        <w:rPr>
          <w:rFonts w:ascii="Times New Roman" w:hAnsi="Times New Roman"/>
          <w:sz w:val="28"/>
          <w:szCs w:val="28"/>
        </w:rPr>
        <w:t>.</w:t>
      </w:r>
    </w:p>
    <w:p w:rsidR="00520723" w:rsidRPr="006721A8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bookmarkStart w:id="19" w:name="sub_1214"/>
      <w:r w:rsidRPr="006721A8">
        <w:rPr>
          <w:rFonts w:ascii="Times New Roman" w:hAnsi="Times New Roman"/>
          <w:sz w:val="28"/>
          <w:szCs w:val="28"/>
        </w:rPr>
        <w:t xml:space="preserve">14. О решении, принятом в соответствии с </w:t>
      </w:r>
      <w:hyperlink w:anchor="sub_1213" w:history="1">
        <w:r w:rsidRPr="006721A8">
          <w:rPr>
            <w:rFonts w:ascii="Times New Roman" w:hAnsi="Times New Roman"/>
            <w:sz w:val="28"/>
            <w:szCs w:val="28"/>
          </w:rPr>
          <w:t>пунктом 13</w:t>
        </w:r>
      </w:hyperlink>
      <w:r w:rsidRPr="006721A8">
        <w:rPr>
          <w:rFonts w:ascii="Times New Roman" w:hAnsi="Times New Roman"/>
          <w:sz w:val="28"/>
          <w:szCs w:val="28"/>
        </w:rPr>
        <w:t xml:space="preserve"> настоящего Порядка, Администрация уведомляет в письменной форме лицо, представившее заявление, в течение пяти дней со дня принятия этого решения.</w:t>
      </w:r>
    </w:p>
    <w:p w:rsidR="00D16368" w:rsidRDefault="00520723" w:rsidP="00E8434E">
      <w:pPr>
        <w:ind w:right="-285"/>
        <w:rPr>
          <w:rFonts w:ascii="Times New Roman" w:hAnsi="Times New Roman"/>
          <w:sz w:val="28"/>
          <w:szCs w:val="28"/>
        </w:rPr>
      </w:pPr>
      <w:bookmarkStart w:id="20" w:name="sub_1215"/>
      <w:bookmarkEnd w:id="19"/>
      <w:r w:rsidRPr="006721A8">
        <w:rPr>
          <w:rFonts w:ascii="Times New Roman" w:hAnsi="Times New Roman"/>
          <w:sz w:val="28"/>
          <w:szCs w:val="28"/>
        </w:rPr>
        <w:t xml:space="preserve">15. Договор аренды, заключенный на основании муниципальной преференции субъектов МСП, подлежит прекращению в случае использования имущества не по целевому назначению и (или) с нарушением запретов, установленных </w:t>
      </w:r>
      <w:hyperlink r:id="rId14" w:history="1">
        <w:r w:rsidRPr="006721A8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721A8">
        <w:rPr>
          <w:rFonts w:ascii="Times New Roman" w:hAnsi="Times New Roman"/>
          <w:sz w:val="28"/>
          <w:szCs w:val="28"/>
        </w:rPr>
        <w:t xml:space="preserve"> Федерального закона от 24 июля 2007 г. </w:t>
      </w:r>
      <w:r w:rsidR="00E44123" w:rsidRPr="006721A8">
        <w:rPr>
          <w:rFonts w:ascii="Times New Roman" w:hAnsi="Times New Roman"/>
          <w:sz w:val="28"/>
          <w:szCs w:val="28"/>
        </w:rPr>
        <w:t>№</w:t>
      </w:r>
      <w:r w:rsidRPr="006721A8">
        <w:rPr>
          <w:rFonts w:ascii="Times New Roman" w:hAnsi="Times New Roman"/>
          <w:sz w:val="28"/>
          <w:szCs w:val="28"/>
        </w:rPr>
        <w:t xml:space="preserve"> 209-ФЗ </w:t>
      </w:r>
      <w:r w:rsidR="00E44123" w:rsidRPr="006721A8">
        <w:rPr>
          <w:rFonts w:ascii="Times New Roman" w:hAnsi="Times New Roman"/>
          <w:sz w:val="28"/>
          <w:szCs w:val="28"/>
        </w:rPr>
        <w:t>«</w:t>
      </w:r>
      <w:r w:rsidRPr="006721A8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44123" w:rsidRPr="006721A8">
        <w:rPr>
          <w:rFonts w:ascii="Times New Roman" w:hAnsi="Times New Roman"/>
          <w:sz w:val="28"/>
          <w:szCs w:val="28"/>
        </w:rPr>
        <w:t>»</w:t>
      </w:r>
      <w:r w:rsidRPr="006721A8">
        <w:rPr>
          <w:rFonts w:ascii="Times New Roman" w:hAnsi="Times New Roman"/>
          <w:sz w:val="28"/>
          <w:szCs w:val="28"/>
        </w:rPr>
        <w:t>.</w:t>
      </w:r>
      <w:bookmarkEnd w:id="20"/>
    </w:p>
    <w:p w:rsidR="00D16368" w:rsidRDefault="00D16368" w:rsidP="00E8434E">
      <w:pPr>
        <w:widowControl/>
        <w:autoSpaceDE/>
        <w:autoSpaceDN/>
        <w:adjustRightInd/>
        <w:spacing w:after="200" w:line="276" w:lineRule="auto"/>
        <w:ind w:right="-285" w:firstLine="0"/>
        <w:jc w:val="left"/>
        <w:rPr>
          <w:rFonts w:ascii="Times New Roman" w:hAnsi="Times New Roman"/>
          <w:sz w:val="28"/>
          <w:szCs w:val="28"/>
        </w:rPr>
      </w:pPr>
    </w:p>
    <w:sectPr w:rsidR="00D16368" w:rsidSect="0055010E">
      <w:headerReference w:type="default" r:id="rId15"/>
      <w:pgSz w:w="11906" w:h="16838"/>
      <w:pgMar w:top="993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BF" w:rsidRDefault="00CC27BF" w:rsidP="00C2384D">
      <w:r>
        <w:separator/>
      </w:r>
    </w:p>
  </w:endnote>
  <w:endnote w:type="continuationSeparator" w:id="0">
    <w:p w:rsidR="00CC27BF" w:rsidRDefault="00CC27BF" w:rsidP="00C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BF" w:rsidRDefault="00CC27BF" w:rsidP="00C2384D">
      <w:r>
        <w:separator/>
      </w:r>
    </w:p>
  </w:footnote>
  <w:footnote w:type="continuationSeparator" w:id="0">
    <w:p w:rsidR="00CC27BF" w:rsidRDefault="00CC27BF" w:rsidP="00C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7878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2384D" w:rsidRPr="00C2384D" w:rsidRDefault="00C2384D">
        <w:pPr>
          <w:pStyle w:val="a8"/>
          <w:jc w:val="right"/>
          <w:rPr>
            <w:rFonts w:ascii="Times New Roman" w:hAnsi="Times New Roman"/>
          </w:rPr>
        </w:pPr>
        <w:r w:rsidRPr="00C2384D">
          <w:rPr>
            <w:rFonts w:ascii="Times New Roman" w:hAnsi="Times New Roman"/>
          </w:rPr>
          <w:fldChar w:fldCharType="begin"/>
        </w:r>
        <w:r w:rsidRPr="00C2384D">
          <w:rPr>
            <w:rFonts w:ascii="Times New Roman" w:hAnsi="Times New Roman"/>
          </w:rPr>
          <w:instrText>PAGE   \* MERGEFORMAT</w:instrText>
        </w:r>
        <w:r w:rsidRPr="00C2384D">
          <w:rPr>
            <w:rFonts w:ascii="Times New Roman" w:hAnsi="Times New Roman"/>
          </w:rPr>
          <w:fldChar w:fldCharType="separate"/>
        </w:r>
        <w:r w:rsidR="0055010E">
          <w:rPr>
            <w:rFonts w:ascii="Times New Roman" w:hAnsi="Times New Roman"/>
            <w:noProof/>
          </w:rPr>
          <w:t>5</w:t>
        </w:r>
        <w:r w:rsidRPr="00C2384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0B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44E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8EB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6BB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31D0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0701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4452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35666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F6425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75C67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D0259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42F62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98F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42AB6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1658D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77DBD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F1891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D47EB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7ABF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20168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C4EF1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009FE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A5FB3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C5C51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A0B9C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4040C"/>
    <w:multiLevelType w:val="hybridMultilevel"/>
    <w:tmpl w:val="1E66AB9C"/>
    <w:lvl w:ilvl="0" w:tplc="5DCAA3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160247"/>
    <w:multiLevelType w:val="hybridMultilevel"/>
    <w:tmpl w:val="306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15"/>
  </w:num>
  <w:num w:numId="5">
    <w:abstractNumId w:val="8"/>
  </w:num>
  <w:num w:numId="6">
    <w:abstractNumId w:val="20"/>
  </w:num>
  <w:num w:numId="7">
    <w:abstractNumId w:val="21"/>
  </w:num>
  <w:num w:numId="8">
    <w:abstractNumId w:val="18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7"/>
  </w:num>
  <w:num w:numId="14">
    <w:abstractNumId w:val="16"/>
  </w:num>
  <w:num w:numId="15">
    <w:abstractNumId w:val="1"/>
  </w:num>
  <w:num w:numId="16">
    <w:abstractNumId w:val="2"/>
  </w:num>
  <w:num w:numId="17">
    <w:abstractNumId w:val="9"/>
  </w:num>
  <w:num w:numId="18">
    <w:abstractNumId w:val="14"/>
  </w:num>
  <w:num w:numId="19">
    <w:abstractNumId w:val="0"/>
  </w:num>
  <w:num w:numId="20">
    <w:abstractNumId w:val="3"/>
  </w:num>
  <w:num w:numId="21">
    <w:abstractNumId w:val="11"/>
  </w:num>
  <w:num w:numId="22">
    <w:abstractNumId w:val="22"/>
  </w:num>
  <w:num w:numId="23">
    <w:abstractNumId w:val="17"/>
  </w:num>
  <w:num w:numId="24">
    <w:abstractNumId w:val="24"/>
  </w:num>
  <w:num w:numId="25">
    <w:abstractNumId w:val="23"/>
  </w:num>
  <w:num w:numId="26">
    <w:abstractNumId w:val="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D1"/>
    <w:rsid w:val="000003EE"/>
    <w:rsid w:val="000011D4"/>
    <w:rsid w:val="00027098"/>
    <w:rsid w:val="00033AFA"/>
    <w:rsid w:val="00036AFB"/>
    <w:rsid w:val="00047981"/>
    <w:rsid w:val="00047B23"/>
    <w:rsid w:val="00064E25"/>
    <w:rsid w:val="00094748"/>
    <w:rsid w:val="000B41C3"/>
    <w:rsid w:val="000F4E8D"/>
    <w:rsid w:val="000F612B"/>
    <w:rsid w:val="00107340"/>
    <w:rsid w:val="0012402F"/>
    <w:rsid w:val="001359F6"/>
    <w:rsid w:val="00140D4D"/>
    <w:rsid w:val="001516D6"/>
    <w:rsid w:val="00176C13"/>
    <w:rsid w:val="001B202E"/>
    <w:rsid w:val="001D26A4"/>
    <w:rsid w:val="00222639"/>
    <w:rsid w:val="00243A30"/>
    <w:rsid w:val="002462ED"/>
    <w:rsid w:val="00255B9E"/>
    <w:rsid w:val="002601E9"/>
    <w:rsid w:val="002704D4"/>
    <w:rsid w:val="002A273C"/>
    <w:rsid w:val="002B6258"/>
    <w:rsid w:val="002C027F"/>
    <w:rsid w:val="002C6DBF"/>
    <w:rsid w:val="002C72D5"/>
    <w:rsid w:val="002E44C4"/>
    <w:rsid w:val="002E679A"/>
    <w:rsid w:val="002F6A6B"/>
    <w:rsid w:val="00302A17"/>
    <w:rsid w:val="00320FB1"/>
    <w:rsid w:val="00350149"/>
    <w:rsid w:val="00372719"/>
    <w:rsid w:val="003C0F4E"/>
    <w:rsid w:val="003C24E5"/>
    <w:rsid w:val="003E1418"/>
    <w:rsid w:val="00403050"/>
    <w:rsid w:val="00426EF9"/>
    <w:rsid w:val="00432E2B"/>
    <w:rsid w:val="00467803"/>
    <w:rsid w:val="004D005A"/>
    <w:rsid w:val="004E30D9"/>
    <w:rsid w:val="004F1DB8"/>
    <w:rsid w:val="00520723"/>
    <w:rsid w:val="005422C2"/>
    <w:rsid w:val="0055010E"/>
    <w:rsid w:val="00553916"/>
    <w:rsid w:val="00572446"/>
    <w:rsid w:val="00577555"/>
    <w:rsid w:val="005D05E6"/>
    <w:rsid w:val="005D2440"/>
    <w:rsid w:val="005D5419"/>
    <w:rsid w:val="006009BF"/>
    <w:rsid w:val="00620744"/>
    <w:rsid w:val="00625BA9"/>
    <w:rsid w:val="0064675B"/>
    <w:rsid w:val="006721A8"/>
    <w:rsid w:val="006F4633"/>
    <w:rsid w:val="00701385"/>
    <w:rsid w:val="007165F7"/>
    <w:rsid w:val="007429FB"/>
    <w:rsid w:val="00752CD1"/>
    <w:rsid w:val="00753F30"/>
    <w:rsid w:val="00760DD1"/>
    <w:rsid w:val="007839D8"/>
    <w:rsid w:val="007B5B54"/>
    <w:rsid w:val="007F3C6D"/>
    <w:rsid w:val="007F72C7"/>
    <w:rsid w:val="008059C3"/>
    <w:rsid w:val="008104D1"/>
    <w:rsid w:val="0081504C"/>
    <w:rsid w:val="008175F7"/>
    <w:rsid w:val="008538DD"/>
    <w:rsid w:val="00875919"/>
    <w:rsid w:val="00891357"/>
    <w:rsid w:val="008B1965"/>
    <w:rsid w:val="008E10BF"/>
    <w:rsid w:val="008F7E72"/>
    <w:rsid w:val="00900D6C"/>
    <w:rsid w:val="009116E5"/>
    <w:rsid w:val="00915F90"/>
    <w:rsid w:val="00990A72"/>
    <w:rsid w:val="009D4AAF"/>
    <w:rsid w:val="009F5055"/>
    <w:rsid w:val="009F7683"/>
    <w:rsid w:val="00A04160"/>
    <w:rsid w:val="00A10B27"/>
    <w:rsid w:val="00A21C80"/>
    <w:rsid w:val="00A73FB2"/>
    <w:rsid w:val="00A81CD5"/>
    <w:rsid w:val="00A85D63"/>
    <w:rsid w:val="00AA2675"/>
    <w:rsid w:val="00AC17D7"/>
    <w:rsid w:val="00B1548C"/>
    <w:rsid w:val="00B45D00"/>
    <w:rsid w:val="00B651D6"/>
    <w:rsid w:val="00B8521D"/>
    <w:rsid w:val="00BB73EC"/>
    <w:rsid w:val="00BD3280"/>
    <w:rsid w:val="00BF6948"/>
    <w:rsid w:val="00C2384D"/>
    <w:rsid w:val="00C31235"/>
    <w:rsid w:val="00C73BDD"/>
    <w:rsid w:val="00C87051"/>
    <w:rsid w:val="00CB2DB2"/>
    <w:rsid w:val="00CB3A06"/>
    <w:rsid w:val="00CC27BF"/>
    <w:rsid w:val="00CC2FD0"/>
    <w:rsid w:val="00CC43E6"/>
    <w:rsid w:val="00CC5D08"/>
    <w:rsid w:val="00D04208"/>
    <w:rsid w:val="00D16368"/>
    <w:rsid w:val="00D619BF"/>
    <w:rsid w:val="00D65D33"/>
    <w:rsid w:val="00D734CD"/>
    <w:rsid w:val="00D77F4D"/>
    <w:rsid w:val="00D81198"/>
    <w:rsid w:val="00D92B8F"/>
    <w:rsid w:val="00DA27E1"/>
    <w:rsid w:val="00DA7490"/>
    <w:rsid w:val="00DC6C4F"/>
    <w:rsid w:val="00E02584"/>
    <w:rsid w:val="00E14B32"/>
    <w:rsid w:val="00E175A7"/>
    <w:rsid w:val="00E224DC"/>
    <w:rsid w:val="00E25861"/>
    <w:rsid w:val="00E44123"/>
    <w:rsid w:val="00E80CB4"/>
    <w:rsid w:val="00E8434E"/>
    <w:rsid w:val="00EA3FFB"/>
    <w:rsid w:val="00EB4DCF"/>
    <w:rsid w:val="00EF4B8C"/>
    <w:rsid w:val="00F117F9"/>
    <w:rsid w:val="00F257CB"/>
    <w:rsid w:val="00F971E9"/>
    <w:rsid w:val="00FB1FA2"/>
    <w:rsid w:val="00FB25B5"/>
    <w:rsid w:val="00FB49F3"/>
    <w:rsid w:val="00FC42E0"/>
    <w:rsid w:val="00FD244D"/>
    <w:rsid w:val="00FE24FE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00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3E1418"/>
    <w:rPr>
      <w:color w:val="106BBE"/>
    </w:rPr>
  </w:style>
  <w:style w:type="character" w:styleId="a7">
    <w:name w:val="Hyperlink"/>
    <w:basedOn w:val="a0"/>
    <w:uiPriority w:val="99"/>
    <w:unhideWhenUsed/>
    <w:rsid w:val="005D541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23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84D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23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84D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00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3E1418"/>
    <w:rPr>
      <w:color w:val="106BBE"/>
    </w:rPr>
  </w:style>
  <w:style w:type="character" w:styleId="a7">
    <w:name w:val="Hyperlink"/>
    <w:basedOn w:val="a0"/>
    <w:uiPriority w:val="99"/>
    <w:unhideWhenUsed/>
    <w:rsid w:val="005D541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23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84D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23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84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4854.140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halkir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77762.1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17.0" TargetMode="External"/><Relationship Id="rId14" Type="http://schemas.openxmlformats.org/officeDocument/2006/relationships/hyperlink" Target="garantF1://1205485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1940-ED7C-4CBA-93F4-1B0F619C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132</cp:revision>
  <cp:lastPrinted>2020-02-07T08:13:00Z</cp:lastPrinted>
  <dcterms:created xsi:type="dcterms:W3CDTF">2015-09-10T10:27:00Z</dcterms:created>
  <dcterms:modified xsi:type="dcterms:W3CDTF">2020-02-07T08:29:00Z</dcterms:modified>
</cp:coreProperties>
</file>