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6" w:rsidRPr="00F67E86" w:rsidRDefault="00F67E86" w:rsidP="00F67E86">
      <w:pPr>
        <w:spacing w:line="360" w:lineRule="auto"/>
        <w:ind w:left="142" w:right="-285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 w:rsidRPr="006B3CE4">
        <w:rPr>
          <w:b/>
          <w:bCs/>
          <w:szCs w:val="28"/>
        </w:rPr>
        <w:t>ПЯТОГО СОЗЫВА</w:t>
      </w:r>
    </w:p>
    <w:p w:rsidR="00C74CFB" w:rsidRPr="006B3CE4" w:rsidRDefault="00CB7B77" w:rsidP="009B6D28">
      <w:pPr>
        <w:tabs>
          <w:tab w:val="left" w:pos="4962"/>
        </w:tabs>
        <w:spacing w:line="360" w:lineRule="auto"/>
        <w:ind w:left="142" w:right="-285" w:firstLine="567"/>
        <w:jc w:val="center"/>
        <w:rPr>
          <w:szCs w:val="28"/>
        </w:rPr>
      </w:pPr>
      <w:r>
        <w:rPr>
          <w:szCs w:val="28"/>
        </w:rPr>
        <w:t>о</w:t>
      </w:r>
      <w:r w:rsidR="00C74CFB" w:rsidRPr="006B3CE4">
        <w:rPr>
          <w:szCs w:val="28"/>
        </w:rPr>
        <w:t>т</w:t>
      </w:r>
      <w:r w:rsidR="00C74CFB" w:rsidRPr="006B3CE4">
        <w:rPr>
          <w:szCs w:val="28"/>
        </w:rPr>
        <w:tab/>
        <w:t xml:space="preserve">                      №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642DE9" w:rsidRPr="00A4349E" w:rsidRDefault="008B6657" w:rsidP="00642DE9">
      <w:pPr>
        <w:autoSpaceDE w:val="0"/>
        <w:autoSpaceDN w:val="0"/>
        <w:adjustRightInd w:val="0"/>
        <w:rPr>
          <w:b/>
          <w:sz w:val="26"/>
          <w:szCs w:val="26"/>
        </w:rPr>
      </w:pPr>
      <w:r w:rsidRPr="00A4349E">
        <w:rPr>
          <w:b/>
          <w:bCs/>
          <w:sz w:val="26"/>
          <w:szCs w:val="26"/>
        </w:rPr>
        <w:t xml:space="preserve">О внесении изменений в </w:t>
      </w:r>
      <w:r w:rsidR="00A4349E" w:rsidRPr="00A4349E">
        <w:rPr>
          <w:b/>
          <w:sz w:val="26"/>
          <w:szCs w:val="26"/>
        </w:rPr>
        <w:t>некоторые решения Совета депутатов</w:t>
      </w:r>
      <w:r w:rsidR="00642DE9" w:rsidRPr="00A4349E">
        <w:rPr>
          <w:b/>
          <w:sz w:val="26"/>
          <w:szCs w:val="26"/>
        </w:rPr>
        <w:t xml:space="preserve"> </w:t>
      </w:r>
      <w:r w:rsidR="00642DE9" w:rsidRPr="00A4349E">
        <w:rPr>
          <w:b/>
          <w:bCs/>
          <w:sz w:val="26"/>
          <w:szCs w:val="26"/>
        </w:rPr>
        <w:t>Ичалковского муниципального района</w:t>
      </w:r>
      <w:r w:rsidR="00A4349E" w:rsidRPr="00A4349E">
        <w:rPr>
          <w:b/>
          <w:bCs/>
          <w:sz w:val="26"/>
          <w:szCs w:val="26"/>
        </w:rPr>
        <w:t xml:space="preserve"> в </w:t>
      </w:r>
      <w:r w:rsidR="005E4CD6">
        <w:rPr>
          <w:b/>
          <w:bCs/>
          <w:sz w:val="26"/>
          <w:szCs w:val="26"/>
        </w:rPr>
        <w:t>сфере</w:t>
      </w:r>
      <w:r w:rsidR="00A4349E" w:rsidRPr="00A4349E">
        <w:rPr>
          <w:b/>
          <w:bCs/>
          <w:sz w:val="26"/>
          <w:szCs w:val="26"/>
        </w:rPr>
        <w:t xml:space="preserve"> противодействия коррупции</w:t>
      </w:r>
    </w:p>
    <w:p w:rsidR="008B6657" w:rsidRPr="00A4349E" w:rsidRDefault="008B6657" w:rsidP="00642DE9">
      <w:pPr>
        <w:rPr>
          <w:b/>
          <w:bCs/>
          <w:sz w:val="26"/>
          <w:szCs w:val="26"/>
        </w:rPr>
      </w:pPr>
    </w:p>
    <w:p w:rsidR="008B6657" w:rsidRPr="00622BAE" w:rsidRDefault="008B6657" w:rsidP="00511CF9">
      <w:pPr>
        <w:ind w:right="-285" w:firstLine="709"/>
        <w:jc w:val="both"/>
        <w:rPr>
          <w:b/>
          <w:szCs w:val="28"/>
        </w:rPr>
      </w:pPr>
      <w:r w:rsidRPr="00622BAE">
        <w:rPr>
          <w:szCs w:val="28"/>
        </w:rPr>
        <w:t xml:space="preserve">Совет депутатов Ичалковского муниципального района  </w:t>
      </w:r>
      <w:r w:rsidRPr="00622BAE">
        <w:rPr>
          <w:b/>
          <w:szCs w:val="28"/>
        </w:rPr>
        <w:t>решил:</w:t>
      </w:r>
    </w:p>
    <w:p w:rsidR="00511CF9" w:rsidRPr="00622BAE" w:rsidRDefault="00511CF9" w:rsidP="00511CF9">
      <w:pPr>
        <w:spacing w:before="120" w:after="120"/>
        <w:ind w:right="-285" w:firstLine="709"/>
        <w:jc w:val="both"/>
        <w:rPr>
          <w:szCs w:val="28"/>
        </w:rPr>
      </w:pPr>
      <w:r w:rsidRPr="00622BAE">
        <w:rPr>
          <w:bCs/>
          <w:szCs w:val="28"/>
        </w:rPr>
        <w:t>1.</w:t>
      </w:r>
      <w:r w:rsidRPr="00622BAE">
        <w:rPr>
          <w:szCs w:val="28"/>
        </w:rPr>
        <w:t xml:space="preserve"> Внести в Положение о комиссии по соблюдению требований к служебному поведению муниципальных служащих администрации Ичалковского муниципального района и урегулированию конфликта интересов, утвержденное решением Совета депутатов Ичалковского муниципального </w:t>
      </w:r>
      <w:r w:rsidR="005E4CD6">
        <w:rPr>
          <w:szCs w:val="28"/>
        </w:rPr>
        <w:t>района от 30.09.2010</w:t>
      </w:r>
      <w:r w:rsidRPr="00622BAE">
        <w:rPr>
          <w:szCs w:val="28"/>
        </w:rPr>
        <w:t>г. № 232 (с изменениями, внесенными решением Совета депутатов от 18.05.2012г.№ 46), следующие изменения:</w:t>
      </w:r>
    </w:p>
    <w:p w:rsidR="00511CF9" w:rsidRPr="00622BAE" w:rsidRDefault="00511CF9" w:rsidP="00511CF9">
      <w:pPr>
        <w:ind w:right="-285" w:firstLine="709"/>
        <w:rPr>
          <w:rFonts w:eastAsiaTheme="minorHAnsi"/>
          <w:szCs w:val="28"/>
          <w:lang w:eastAsia="en-US"/>
        </w:rPr>
      </w:pPr>
      <w:r w:rsidRPr="00622BAE">
        <w:rPr>
          <w:szCs w:val="28"/>
        </w:rPr>
        <w:t>1)</w:t>
      </w:r>
      <w:r w:rsidRPr="00622BAE">
        <w:rPr>
          <w:rFonts w:eastAsiaTheme="minorHAnsi"/>
          <w:szCs w:val="28"/>
          <w:lang w:eastAsia="en-US"/>
        </w:rPr>
        <w:t xml:space="preserve"> в </w:t>
      </w:r>
      <w:hyperlink r:id="rId6" w:history="1">
        <w:r w:rsidRPr="00622BAE">
          <w:rPr>
            <w:rFonts w:eastAsiaTheme="minorHAnsi"/>
            <w:szCs w:val="28"/>
            <w:lang w:eastAsia="en-US"/>
          </w:rPr>
          <w:t>пункте 1</w:t>
        </w:r>
      </w:hyperlink>
      <w:r w:rsidRPr="00622BAE">
        <w:rPr>
          <w:rFonts w:eastAsiaTheme="minorHAnsi"/>
          <w:szCs w:val="28"/>
          <w:lang w:eastAsia="en-US"/>
        </w:rPr>
        <w:t xml:space="preserve"> слова «и деятельности» исключить;</w:t>
      </w:r>
    </w:p>
    <w:p w:rsidR="00511CF9" w:rsidRPr="00622BAE" w:rsidRDefault="00511CF9" w:rsidP="00511CF9">
      <w:pPr>
        <w:autoSpaceDE w:val="0"/>
        <w:autoSpaceDN w:val="0"/>
        <w:adjustRightInd w:val="0"/>
        <w:spacing w:before="120"/>
        <w:ind w:right="-284" w:firstLine="709"/>
        <w:jc w:val="both"/>
        <w:rPr>
          <w:rFonts w:eastAsiaTheme="minorHAnsi"/>
          <w:szCs w:val="28"/>
          <w:lang w:eastAsia="en-US"/>
        </w:rPr>
      </w:pPr>
      <w:bookmarkStart w:id="0" w:name="sub_12"/>
      <w:r w:rsidRPr="00622BAE">
        <w:rPr>
          <w:rFonts w:eastAsiaTheme="minorHAnsi"/>
          <w:szCs w:val="28"/>
          <w:lang w:eastAsia="en-US"/>
        </w:rPr>
        <w:t xml:space="preserve">2) </w:t>
      </w:r>
      <w:hyperlink r:id="rId7" w:history="1">
        <w:r w:rsidRPr="00622BAE">
          <w:rPr>
            <w:rFonts w:eastAsiaTheme="minorHAnsi"/>
            <w:szCs w:val="28"/>
            <w:lang w:eastAsia="en-US"/>
          </w:rPr>
          <w:t>пункт 2</w:t>
        </w:r>
      </w:hyperlink>
      <w:r w:rsidRPr="00622BAE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511CF9" w:rsidRPr="00622BAE" w:rsidRDefault="00511CF9" w:rsidP="00511CF9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Cs w:val="28"/>
          <w:lang w:eastAsia="en-US"/>
        </w:rPr>
      </w:pPr>
      <w:bookmarkStart w:id="1" w:name="sub_20"/>
      <w:bookmarkEnd w:id="0"/>
      <w:r w:rsidRPr="00622BAE">
        <w:rPr>
          <w:rFonts w:eastAsiaTheme="minorHAnsi"/>
          <w:szCs w:val="28"/>
          <w:lang w:eastAsia="en-US"/>
        </w:rPr>
        <w:t>«2. Комиссия осуществляет свою деятельность в соответствии с Указом Главы Республики Мордовия от 23 апреля 2012 года № 58-УГ «Об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интересов».»;</w:t>
      </w:r>
    </w:p>
    <w:p w:rsidR="00511CF9" w:rsidRPr="00622BAE" w:rsidRDefault="00511CF9" w:rsidP="00511CF9">
      <w:pPr>
        <w:autoSpaceDE w:val="0"/>
        <w:autoSpaceDN w:val="0"/>
        <w:adjustRightInd w:val="0"/>
        <w:spacing w:before="120"/>
        <w:ind w:right="-284" w:firstLine="709"/>
        <w:jc w:val="both"/>
        <w:rPr>
          <w:rFonts w:eastAsiaTheme="minorHAnsi"/>
          <w:szCs w:val="28"/>
          <w:lang w:eastAsia="en-US"/>
        </w:rPr>
      </w:pPr>
      <w:bookmarkStart w:id="2" w:name="sub_13"/>
      <w:bookmarkEnd w:id="1"/>
      <w:r w:rsidRPr="00622BAE">
        <w:rPr>
          <w:rFonts w:eastAsiaTheme="minorHAnsi"/>
          <w:szCs w:val="28"/>
          <w:lang w:eastAsia="en-US"/>
        </w:rPr>
        <w:t xml:space="preserve">3) </w:t>
      </w:r>
      <w:hyperlink r:id="rId8" w:history="1">
        <w:r w:rsidRPr="00622BAE">
          <w:rPr>
            <w:rFonts w:eastAsiaTheme="minorHAnsi"/>
            <w:szCs w:val="28"/>
            <w:lang w:eastAsia="en-US"/>
          </w:rPr>
          <w:t>пункты 3 - 4</w:t>
        </w:r>
      </w:hyperlink>
      <w:r w:rsidRPr="00622BAE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622BAE">
          <w:rPr>
            <w:rFonts w:eastAsiaTheme="minorHAnsi"/>
            <w:szCs w:val="28"/>
            <w:lang w:eastAsia="en-US"/>
          </w:rPr>
          <w:t>12 - 36</w:t>
        </w:r>
      </w:hyperlink>
      <w:r w:rsidRPr="00622BAE">
        <w:rPr>
          <w:rFonts w:eastAsiaTheme="minorHAnsi"/>
          <w:szCs w:val="28"/>
          <w:lang w:eastAsia="en-US"/>
        </w:rPr>
        <w:t xml:space="preserve"> признать утратившими силу.</w:t>
      </w:r>
    </w:p>
    <w:bookmarkEnd w:id="2"/>
    <w:p w:rsidR="008B6657" w:rsidRPr="00622BAE" w:rsidRDefault="00511CF9" w:rsidP="00511CF9">
      <w:pPr>
        <w:pStyle w:val="ConsPlusTitle"/>
        <w:widowControl/>
        <w:spacing w:before="12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AE">
        <w:rPr>
          <w:rFonts w:ascii="Times New Roman" w:hAnsi="Times New Roman" w:cs="Times New Roman"/>
          <w:b w:val="0"/>
          <w:sz w:val="28"/>
          <w:szCs w:val="28"/>
        </w:rPr>
        <w:t>2</w:t>
      </w:r>
      <w:r w:rsidR="008B6657" w:rsidRPr="00622B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349E" w:rsidRPr="00622BAE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Ичалковского муниципального района от 23.04.2012 г. № 34 «Об утверждении Положения о повышении квалификации муниципальных служащих администрации Ичалковского муниципального района»</w:t>
      </w:r>
      <w:r w:rsidR="00D852AD" w:rsidRPr="00622BAE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D71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2AD" w:rsidRPr="00622BAE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A4349E" w:rsidRPr="00622BAE">
        <w:rPr>
          <w:rFonts w:ascii="Times New Roman" w:hAnsi="Times New Roman" w:cs="Times New Roman"/>
          <w:sz w:val="28"/>
          <w:szCs w:val="28"/>
        </w:rPr>
        <w:t xml:space="preserve"> </w:t>
      </w:r>
      <w:r w:rsidR="00A4349E" w:rsidRPr="00622BA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3762D0">
        <w:rPr>
          <w:rFonts w:ascii="Times New Roman" w:hAnsi="Times New Roman" w:cs="Times New Roman"/>
          <w:b w:val="0"/>
          <w:sz w:val="28"/>
          <w:szCs w:val="28"/>
        </w:rPr>
        <w:t>:</w:t>
      </w:r>
      <w:r w:rsidR="008B6657" w:rsidRPr="0062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E9" w:rsidRPr="00622BAE" w:rsidRDefault="003C3B04" w:rsidP="00511CF9">
      <w:pPr>
        <w:spacing w:before="120"/>
        <w:ind w:right="-284" w:firstLine="709"/>
        <w:jc w:val="both"/>
        <w:rPr>
          <w:szCs w:val="28"/>
        </w:rPr>
      </w:pPr>
      <w:proofErr w:type="gramStart"/>
      <w:r w:rsidRPr="00622BAE">
        <w:rPr>
          <w:szCs w:val="28"/>
        </w:rPr>
        <w:t>1)</w:t>
      </w:r>
      <w:bookmarkStart w:id="3" w:name="sub_11"/>
      <w:r w:rsidR="00642DE9" w:rsidRPr="00622BAE">
        <w:rPr>
          <w:rFonts w:eastAsiaTheme="minorHAnsi"/>
          <w:szCs w:val="28"/>
          <w:lang w:eastAsia="en-US"/>
        </w:rPr>
        <w:t xml:space="preserve"> </w:t>
      </w:r>
      <w:r w:rsidR="00A4349E" w:rsidRPr="00622BAE">
        <w:rPr>
          <w:rFonts w:eastAsiaTheme="minorHAnsi"/>
          <w:szCs w:val="28"/>
          <w:lang w:eastAsia="en-US"/>
        </w:rPr>
        <w:t>в преамбуле решения слова «</w:t>
      </w:r>
      <w:r w:rsidR="00A4349E" w:rsidRPr="00622BAE">
        <w:rPr>
          <w:szCs w:val="28"/>
        </w:rPr>
        <w:t xml:space="preserve">Указом Главы Республики Мордовия от 8 февраля </w:t>
      </w:r>
      <w:smartTag w:uri="urn:schemas-microsoft-com:office:smarttags" w:element="metricconverter">
        <w:smartTagPr>
          <w:attr w:name="ProductID" w:val="2011 г"/>
        </w:smartTagPr>
        <w:r w:rsidR="00A4349E" w:rsidRPr="00622BAE">
          <w:rPr>
            <w:szCs w:val="28"/>
          </w:rPr>
          <w:t>2011 г</w:t>
        </w:r>
      </w:smartTag>
      <w:r w:rsidR="00A4349E" w:rsidRPr="00622BAE">
        <w:rPr>
          <w:szCs w:val="28"/>
        </w:rPr>
        <w:t>. № 24-УГ «О Программе Республики Мордовия «Развитие муниципальной службы в Республике Мордовия (2011-2014 годы)»</w:t>
      </w:r>
      <w:r w:rsidR="00A4349E" w:rsidRPr="00622BAE">
        <w:rPr>
          <w:rFonts w:eastAsiaTheme="minorHAnsi"/>
          <w:szCs w:val="28"/>
          <w:lang w:eastAsia="en-US"/>
        </w:rPr>
        <w:t>» заменить словами «</w:t>
      </w:r>
      <w:r w:rsidR="00A4349E" w:rsidRPr="00622BAE">
        <w:rPr>
          <w:szCs w:val="28"/>
        </w:rPr>
        <w:t>Указом Главы Республики Мордовия от 31 августа 2015 г. № 305-УГ «О Программе Республики Мордовия «Развитие муниципальной службы в Республике Мордовия (2015 - 2018 годы)»»;</w:t>
      </w:r>
      <w:proofErr w:type="gramEnd"/>
    </w:p>
    <w:p w:rsidR="00D852AD" w:rsidRPr="00622BAE" w:rsidRDefault="00D852AD" w:rsidP="00511CF9">
      <w:pPr>
        <w:pStyle w:val="ConsPlusTitle"/>
        <w:widowControl/>
        <w:spacing w:before="120"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BAE">
        <w:rPr>
          <w:rFonts w:ascii="Times New Roman" w:hAnsi="Times New Roman" w:cs="Times New Roman"/>
          <w:b w:val="0"/>
          <w:sz w:val="28"/>
          <w:szCs w:val="28"/>
        </w:rPr>
        <w:t>2) в</w:t>
      </w:r>
      <w:r w:rsidR="00A4349E" w:rsidRPr="00622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2BAE">
        <w:rPr>
          <w:rFonts w:ascii="Times New Roman" w:hAnsi="Times New Roman" w:cs="Times New Roman"/>
          <w:b w:val="0"/>
          <w:sz w:val="28"/>
          <w:szCs w:val="28"/>
        </w:rPr>
        <w:t>П</w:t>
      </w:r>
      <w:r w:rsidR="00A4349E" w:rsidRPr="00622BAE">
        <w:rPr>
          <w:rFonts w:ascii="Times New Roman" w:hAnsi="Times New Roman" w:cs="Times New Roman"/>
          <w:b w:val="0"/>
          <w:sz w:val="28"/>
          <w:szCs w:val="28"/>
        </w:rPr>
        <w:t>оложении</w:t>
      </w:r>
      <w:r w:rsidRPr="00622BAE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4" w:name="_GoBack"/>
      <w:bookmarkEnd w:id="4"/>
    </w:p>
    <w:p w:rsidR="005E4CD6" w:rsidRDefault="00D852AD" w:rsidP="00511CF9">
      <w:pPr>
        <w:pStyle w:val="ConsPlusTitle"/>
        <w:widowControl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BAE">
        <w:rPr>
          <w:rFonts w:ascii="Times New Roman" w:hAnsi="Times New Roman" w:cs="Times New Roman"/>
          <w:b w:val="0"/>
          <w:sz w:val="28"/>
          <w:szCs w:val="28"/>
        </w:rPr>
        <w:t>наименование изложить в следующей редакции</w:t>
      </w:r>
      <w:r w:rsidR="005E4CD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52AD" w:rsidRPr="00622BAE" w:rsidRDefault="00D852AD" w:rsidP="00511CF9">
      <w:pPr>
        <w:pStyle w:val="ConsPlusTitle"/>
        <w:widowControl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BAE">
        <w:rPr>
          <w:rFonts w:ascii="Times New Roman" w:hAnsi="Times New Roman" w:cs="Times New Roman"/>
          <w:b w:val="0"/>
          <w:sz w:val="28"/>
          <w:szCs w:val="28"/>
        </w:rPr>
        <w:t>«Положение о повышении квалификации муниципальных служащих администрации Ичалковского муниципального района»;</w:t>
      </w:r>
    </w:p>
    <w:p w:rsidR="00980E18" w:rsidRDefault="00D852AD" w:rsidP="00511CF9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AE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980E18">
        <w:rPr>
          <w:rFonts w:ascii="Times New Roman" w:hAnsi="Times New Roman" w:cs="Times New Roman"/>
          <w:sz w:val="28"/>
          <w:szCs w:val="28"/>
        </w:rPr>
        <w:t xml:space="preserve"> </w:t>
      </w:r>
      <w:r w:rsidR="00980E18" w:rsidRPr="001E45A7">
        <w:rPr>
          <w:rFonts w:ascii="Times New Roman" w:hAnsi="Times New Roman" w:cs="Times New Roman"/>
          <w:sz w:val="28"/>
          <w:szCs w:val="28"/>
        </w:rPr>
        <w:t>3</w:t>
      </w:r>
      <w:r w:rsidR="00980E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52AD" w:rsidRPr="00622BAE" w:rsidRDefault="00980E18" w:rsidP="00511CF9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E45A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B703A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1E45A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0" w:history="1">
        <w:r w:rsidRPr="001E45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E45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1E4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45A7">
        <w:rPr>
          <w:rFonts w:ascii="Times New Roman" w:hAnsi="Times New Roman" w:cs="Times New Roman"/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1E45A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E45A7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</w:t>
      </w:r>
      <w:r w:rsidR="00D852AD" w:rsidRPr="00622BAE">
        <w:rPr>
          <w:rFonts w:ascii="Times New Roman" w:hAnsi="Times New Roman" w:cs="Times New Roman"/>
          <w:sz w:val="28"/>
          <w:szCs w:val="28"/>
        </w:rPr>
        <w:t xml:space="preserve">Указом Главы Республики Мордовия от 31 августа 2015 г. № 305-УГ «О Программе Республики Мордовия «Развитие муниципальной службы в Республике Мордовия (2015 - 2018 годы)», решением Совета депутатов Ичалковского муниципального района </w:t>
      </w:r>
      <w:r w:rsidR="005E4CD6" w:rsidRPr="005E4CD6">
        <w:rPr>
          <w:rFonts w:ascii="Times New Roman" w:hAnsi="Times New Roman" w:cs="Times New Roman"/>
          <w:sz w:val="28"/>
          <w:szCs w:val="28"/>
        </w:rPr>
        <w:t>_______</w:t>
      </w:r>
      <w:r w:rsidR="00D852AD" w:rsidRPr="005E4CD6">
        <w:rPr>
          <w:rFonts w:ascii="Times New Roman" w:hAnsi="Times New Roman" w:cs="Times New Roman"/>
          <w:sz w:val="28"/>
          <w:szCs w:val="28"/>
        </w:rPr>
        <w:t>2015 г.</w:t>
      </w:r>
      <w:r w:rsidR="00D852AD" w:rsidRPr="00622BAE">
        <w:rPr>
          <w:rFonts w:ascii="Times New Roman" w:hAnsi="Times New Roman" w:cs="Times New Roman"/>
          <w:sz w:val="28"/>
          <w:szCs w:val="28"/>
        </w:rPr>
        <w:t xml:space="preserve"> №</w:t>
      </w:r>
      <w:r w:rsidR="005E4CD6">
        <w:rPr>
          <w:rFonts w:ascii="Times New Roman" w:hAnsi="Times New Roman" w:cs="Times New Roman"/>
          <w:sz w:val="28"/>
          <w:szCs w:val="28"/>
        </w:rPr>
        <w:t>__</w:t>
      </w:r>
      <w:r w:rsidR="00D852AD" w:rsidRPr="00622B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</w:t>
      </w:r>
      <w:proofErr w:type="gramEnd"/>
      <w:r w:rsidR="00D852AD" w:rsidRPr="0062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2AD" w:rsidRPr="00622BAE">
        <w:rPr>
          <w:rFonts w:ascii="Times New Roman" w:hAnsi="Times New Roman" w:cs="Times New Roman"/>
          <w:sz w:val="28"/>
          <w:szCs w:val="28"/>
        </w:rPr>
        <w:t xml:space="preserve">Программы «Развитие муниципальной службы в </w:t>
      </w:r>
      <w:proofErr w:type="spellStart"/>
      <w:r w:rsidR="00D852AD" w:rsidRPr="00622BAE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D852AD" w:rsidRPr="00622BAE">
        <w:rPr>
          <w:rFonts w:ascii="Times New Roman" w:hAnsi="Times New Roman" w:cs="Times New Roman"/>
          <w:sz w:val="28"/>
          <w:szCs w:val="28"/>
        </w:rPr>
        <w:t xml:space="preserve"> муниципальном районе (2015-2018 годы)»».</w:t>
      </w:r>
      <w:proofErr w:type="gramEnd"/>
    </w:p>
    <w:p w:rsidR="00511CF9" w:rsidRPr="00622BAE" w:rsidRDefault="00511CF9" w:rsidP="00511CF9">
      <w:pPr>
        <w:spacing w:before="120"/>
        <w:ind w:right="-284" w:firstLine="709"/>
        <w:jc w:val="both"/>
        <w:rPr>
          <w:szCs w:val="28"/>
        </w:rPr>
      </w:pPr>
      <w:r w:rsidRPr="00622BAE">
        <w:rPr>
          <w:szCs w:val="28"/>
        </w:rPr>
        <w:t>3</w:t>
      </w:r>
      <w:r w:rsidR="00D852AD" w:rsidRPr="00622BAE">
        <w:rPr>
          <w:szCs w:val="28"/>
        </w:rPr>
        <w:t xml:space="preserve">. </w:t>
      </w:r>
      <w:proofErr w:type="gramStart"/>
      <w:r w:rsidR="00225682" w:rsidRPr="00622BAE">
        <w:rPr>
          <w:szCs w:val="28"/>
        </w:rPr>
        <w:t xml:space="preserve">Наименование решения Совета депутатов Ичалковского муниципального района от 28.12.2012 г. № 72 «О проверке соблюдения гражданином, указанным в части 1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225682" w:rsidRPr="00622BAE">
          <w:rPr>
            <w:szCs w:val="28"/>
          </w:rPr>
          <w:t>2008 г</w:t>
        </w:r>
      </w:smartTag>
      <w:r w:rsidR="00225682" w:rsidRPr="00622BAE">
        <w:rPr>
          <w:szCs w:val="28"/>
        </w:rPr>
        <w:t>. №273-ФЗ «О противодействии коррупции»,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="00225682" w:rsidRPr="00622BAE">
        <w:rPr>
          <w:szCs w:val="28"/>
        </w:rPr>
        <w:t>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Ичалковского муниципального района договора или соблюдения условий заключения гражданско-правового договора с таким гражданином на территории» изложить в следующей редакции</w:t>
      </w:r>
      <w:r w:rsidR="00364351" w:rsidRPr="00622BAE">
        <w:rPr>
          <w:szCs w:val="28"/>
        </w:rPr>
        <w:t>:</w:t>
      </w:r>
      <w:r w:rsidR="00225682" w:rsidRPr="00622BAE">
        <w:rPr>
          <w:szCs w:val="28"/>
        </w:rPr>
        <w:t xml:space="preserve"> </w:t>
      </w:r>
    </w:p>
    <w:p w:rsidR="00AD2A7A" w:rsidRPr="00622BAE" w:rsidRDefault="00225682" w:rsidP="00511CF9">
      <w:pPr>
        <w:spacing w:before="120"/>
        <w:ind w:right="-284" w:firstLine="709"/>
        <w:jc w:val="both"/>
        <w:rPr>
          <w:szCs w:val="28"/>
        </w:rPr>
      </w:pPr>
      <w:proofErr w:type="gramStart"/>
      <w:r w:rsidRPr="00622BAE">
        <w:rPr>
          <w:szCs w:val="28"/>
        </w:rPr>
        <w:t xml:space="preserve">«О проверке соблюдения гражданином, указанным в части 1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22BAE">
          <w:rPr>
            <w:szCs w:val="28"/>
          </w:rPr>
          <w:t>2008 г</w:t>
        </w:r>
      </w:smartTag>
      <w:r w:rsidRPr="00622BAE">
        <w:rPr>
          <w:szCs w:val="28"/>
        </w:rPr>
        <w:t>. №273-ФЗ «О противодействии коррупции»,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</w:t>
      </w:r>
      <w:proofErr w:type="gramEnd"/>
      <w:r w:rsidRPr="00622BAE">
        <w:rPr>
          <w:szCs w:val="28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на территории</w:t>
      </w:r>
      <w:r w:rsidR="00364351" w:rsidRPr="00622BAE">
        <w:rPr>
          <w:szCs w:val="28"/>
        </w:rPr>
        <w:t xml:space="preserve"> Ичалковского муниципального района»</w:t>
      </w:r>
      <w:r w:rsidR="00E96811" w:rsidRPr="00622BAE">
        <w:rPr>
          <w:szCs w:val="28"/>
        </w:rPr>
        <w:t>.</w:t>
      </w:r>
    </w:p>
    <w:p w:rsidR="0082731F" w:rsidRPr="00622BAE" w:rsidRDefault="0082731F" w:rsidP="005E4CD6">
      <w:pPr>
        <w:widowControl w:val="0"/>
        <w:autoSpaceDE w:val="0"/>
        <w:autoSpaceDN w:val="0"/>
        <w:adjustRightInd w:val="0"/>
        <w:spacing w:before="120" w:after="120"/>
        <w:ind w:right="-285" w:firstLine="709"/>
        <w:jc w:val="both"/>
        <w:rPr>
          <w:szCs w:val="28"/>
        </w:rPr>
      </w:pPr>
      <w:r w:rsidRPr="00622BAE">
        <w:rPr>
          <w:szCs w:val="28"/>
        </w:rPr>
        <w:t xml:space="preserve">4. </w:t>
      </w:r>
      <w:proofErr w:type="gramStart"/>
      <w:r w:rsidRPr="00622BAE">
        <w:rPr>
          <w:szCs w:val="28"/>
        </w:rPr>
        <w:t xml:space="preserve">Внести в Порядок </w:t>
      </w:r>
      <w:r w:rsidRPr="00622BAE">
        <w:rPr>
          <w:bCs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Ичалковского муниципального района и предоставления этих сведений средствам массовой информации для опубликования, утвержденный решением Совета депутатов Ичалковского муниципального района от 26.09.2013г. № 104 (с изменениями, внесенными решением Совета деп</w:t>
      </w:r>
      <w:r w:rsidR="005E4CD6">
        <w:rPr>
          <w:bCs/>
          <w:szCs w:val="28"/>
        </w:rPr>
        <w:t>утатов от 27.05.2015г. № 193),</w:t>
      </w:r>
      <w:r w:rsidRPr="00622BAE">
        <w:rPr>
          <w:bCs/>
          <w:szCs w:val="28"/>
        </w:rPr>
        <w:t xml:space="preserve"> изменени</w:t>
      </w:r>
      <w:r w:rsidR="005E4CD6">
        <w:rPr>
          <w:bCs/>
          <w:szCs w:val="28"/>
        </w:rPr>
        <w:t>я,</w:t>
      </w:r>
      <w:r w:rsidR="005E4CD6" w:rsidRPr="005E4CD6">
        <w:rPr>
          <w:szCs w:val="28"/>
        </w:rPr>
        <w:t xml:space="preserve"> </w:t>
      </w:r>
      <w:r w:rsidR="005E4CD6" w:rsidRPr="00622BAE">
        <w:rPr>
          <w:szCs w:val="28"/>
        </w:rPr>
        <w:t>изложи</w:t>
      </w:r>
      <w:r w:rsidR="005E4CD6">
        <w:rPr>
          <w:szCs w:val="28"/>
        </w:rPr>
        <w:t>в</w:t>
      </w:r>
      <w:proofErr w:type="gramEnd"/>
      <w:r w:rsidR="005E4CD6">
        <w:rPr>
          <w:szCs w:val="28"/>
        </w:rPr>
        <w:t xml:space="preserve"> </w:t>
      </w:r>
      <w:r w:rsidR="00622BAE" w:rsidRPr="00622BAE">
        <w:rPr>
          <w:szCs w:val="28"/>
        </w:rPr>
        <w:t>подпункт «г» пункта 2 в следующей редакции:</w:t>
      </w:r>
    </w:p>
    <w:p w:rsidR="00622BAE" w:rsidRPr="00622BAE" w:rsidRDefault="00622BAE" w:rsidP="00622BA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Pr="00622BAE">
        <w:rPr>
          <w:rFonts w:eastAsiaTheme="minorHAnsi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622BAE">
        <w:rPr>
          <w:rFonts w:eastAsiaTheme="minorHAnsi"/>
          <w:szCs w:val="28"/>
          <w:lang w:eastAsia="en-US"/>
        </w:rPr>
        <w:lastRenderedPageBreak/>
        <w:t>превышает общий доход служащего (руководителя) и его супруги (супруга) за три последних года, предшествующих отчетному периоду.</w:t>
      </w:r>
      <w:r>
        <w:rPr>
          <w:rFonts w:eastAsiaTheme="minorHAnsi"/>
          <w:szCs w:val="28"/>
          <w:lang w:eastAsia="en-US"/>
        </w:rPr>
        <w:t>»</w:t>
      </w:r>
      <w:r w:rsidRPr="00622BAE">
        <w:rPr>
          <w:rFonts w:eastAsiaTheme="minorHAnsi"/>
          <w:szCs w:val="28"/>
          <w:lang w:eastAsia="en-US"/>
        </w:rPr>
        <w:t>.</w:t>
      </w:r>
      <w:proofErr w:type="gramEnd"/>
    </w:p>
    <w:p w:rsidR="00225682" w:rsidRPr="00622BAE" w:rsidRDefault="00622BAE" w:rsidP="00622BAE">
      <w:pPr>
        <w:spacing w:before="120"/>
        <w:ind w:right="-285" w:firstLine="709"/>
        <w:jc w:val="both"/>
        <w:rPr>
          <w:szCs w:val="28"/>
        </w:rPr>
      </w:pPr>
      <w:r>
        <w:rPr>
          <w:szCs w:val="28"/>
        </w:rPr>
        <w:t>5</w:t>
      </w:r>
      <w:r w:rsidR="00AD2A7A" w:rsidRPr="00622BAE">
        <w:rPr>
          <w:szCs w:val="28"/>
        </w:rPr>
        <w:t xml:space="preserve">. Внести в </w:t>
      </w:r>
      <w:r w:rsidR="00AD2A7A" w:rsidRPr="00622BAE">
        <w:rPr>
          <w:bCs/>
          <w:szCs w:val="28"/>
        </w:rPr>
        <w:t>с</w:t>
      </w:r>
      <w:r w:rsidR="00AD2A7A" w:rsidRPr="00622BAE">
        <w:rPr>
          <w:szCs w:val="28"/>
        </w:rPr>
        <w:t>остав</w:t>
      </w:r>
      <w:r w:rsidR="00AD2A7A" w:rsidRPr="00622BAE">
        <w:rPr>
          <w:bCs/>
          <w:szCs w:val="28"/>
        </w:rPr>
        <w:t xml:space="preserve"> </w:t>
      </w:r>
      <w:r w:rsidR="00AD2A7A" w:rsidRPr="00622BAE">
        <w:rPr>
          <w:szCs w:val="28"/>
        </w:rPr>
        <w:t>Совета по противодействию коррупции в</w:t>
      </w:r>
      <w:r w:rsidR="00AD2A7A" w:rsidRPr="00622BAE">
        <w:rPr>
          <w:bCs/>
          <w:szCs w:val="28"/>
        </w:rPr>
        <w:t xml:space="preserve"> </w:t>
      </w:r>
      <w:proofErr w:type="spellStart"/>
      <w:r w:rsidR="00AD2A7A" w:rsidRPr="00622BAE">
        <w:rPr>
          <w:szCs w:val="28"/>
        </w:rPr>
        <w:t>Ичалковском</w:t>
      </w:r>
      <w:proofErr w:type="spellEnd"/>
      <w:r w:rsidR="00AD2A7A" w:rsidRPr="00622BAE">
        <w:rPr>
          <w:szCs w:val="28"/>
        </w:rPr>
        <w:t xml:space="preserve"> муниципальном районе (далее - Совет), утвержденный решением Совета депутатов Ичалковского муни</w:t>
      </w:r>
      <w:r w:rsidR="005E4CD6">
        <w:rPr>
          <w:szCs w:val="28"/>
        </w:rPr>
        <w:t>ципального района от 13.02.2014</w:t>
      </w:r>
      <w:r w:rsidR="00AD2A7A" w:rsidRPr="00622BAE">
        <w:rPr>
          <w:szCs w:val="28"/>
        </w:rPr>
        <w:t xml:space="preserve">г. № 127, </w:t>
      </w:r>
      <w:r w:rsidR="005E4CD6">
        <w:rPr>
          <w:szCs w:val="28"/>
        </w:rPr>
        <w:t xml:space="preserve">следующие </w:t>
      </w:r>
      <w:r w:rsidR="00AD2A7A" w:rsidRPr="00622BAE">
        <w:rPr>
          <w:szCs w:val="28"/>
        </w:rPr>
        <w:t>изменения:</w:t>
      </w:r>
    </w:p>
    <w:p w:rsidR="00AD2A7A" w:rsidRPr="00622BAE" w:rsidRDefault="00AD2A7A" w:rsidP="00622BAE">
      <w:pPr>
        <w:ind w:right="-285" w:firstLine="709"/>
        <w:jc w:val="both"/>
        <w:rPr>
          <w:szCs w:val="28"/>
        </w:rPr>
      </w:pPr>
      <w:r w:rsidRPr="00622BAE">
        <w:rPr>
          <w:szCs w:val="28"/>
        </w:rPr>
        <w:t>исключить из состава членов Совета А.Г. Усанова</w:t>
      </w:r>
      <w:r w:rsidR="00BB7DC5" w:rsidRPr="00622BAE">
        <w:rPr>
          <w:szCs w:val="28"/>
        </w:rPr>
        <w:t xml:space="preserve">, Г.А. </w:t>
      </w:r>
      <w:proofErr w:type="spellStart"/>
      <w:r w:rsidR="00BB7DC5" w:rsidRPr="00622BAE">
        <w:rPr>
          <w:szCs w:val="28"/>
        </w:rPr>
        <w:t>Нуждину</w:t>
      </w:r>
      <w:proofErr w:type="spellEnd"/>
      <w:r w:rsidRPr="00622BAE">
        <w:rPr>
          <w:szCs w:val="28"/>
        </w:rPr>
        <w:t>;</w:t>
      </w:r>
    </w:p>
    <w:p w:rsidR="00AD2A7A" w:rsidRPr="00622BAE" w:rsidRDefault="00AD2A7A" w:rsidP="00622BAE">
      <w:pPr>
        <w:ind w:right="-285" w:firstLine="709"/>
        <w:jc w:val="both"/>
        <w:rPr>
          <w:szCs w:val="28"/>
        </w:rPr>
      </w:pPr>
      <w:r w:rsidRPr="00622BAE">
        <w:rPr>
          <w:szCs w:val="28"/>
        </w:rPr>
        <w:t>включить в состав членов Совета</w:t>
      </w:r>
      <w:r w:rsidR="00BB7DC5" w:rsidRPr="00622BAE">
        <w:rPr>
          <w:szCs w:val="28"/>
        </w:rPr>
        <w:t>:</w:t>
      </w:r>
      <w:r w:rsidRPr="00622BAE">
        <w:rPr>
          <w:szCs w:val="28"/>
        </w:rPr>
        <w:t xml:space="preserve"> исполняющего обязанности заведующего отделом по работе с персоналом администрации  Ичалковского муниципального района Л.А. Косолапову</w:t>
      </w:r>
      <w:r w:rsidR="00BB7DC5" w:rsidRPr="00622BAE">
        <w:rPr>
          <w:szCs w:val="28"/>
        </w:rPr>
        <w:t xml:space="preserve">; главного редактора районной газеты «Земля и люди» Е.П. Гвоздеву (по согласованию). </w:t>
      </w:r>
    </w:p>
    <w:bookmarkEnd w:id="3"/>
    <w:p w:rsidR="00FD3A6E" w:rsidRPr="00622BAE" w:rsidRDefault="00B77AAA" w:rsidP="00622BAE">
      <w:pPr>
        <w:pStyle w:val="a3"/>
        <w:spacing w:before="120"/>
        <w:ind w:left="0" w:right="-285" w:firstLine="709"/>
        <w:jc w:val="both"/>
        <w:rPr>
          <w:szCs w:val="28"/>
        </w:rPr>
      </w:pPr>
      <w:r w:rsidRPr="00622BAE">
        <w:rPr>
          <w:szCs w:val="28"/>
        </w:rPr>
        <w:t xml:space="preserve">2. </w:t>
      </w:r>
      <w:r w:rsidR="00FD3A6E" w:rsidRPr="00622BAE">
        <w:rPr>
          <w:szCs w:val="28"/>
        </w:rPr>
        <w:t>Настоящее решение вступает</w:t>
      </w:r>
      <w:r w:rsidRPr="00622BAE">
        <w:rPr>
          <w:szCs w:val="28"/>
        </w:rPr>
        <w:t xml:space="preserve"> в силу со дня его официального </w:t>
      </w:r>
      <w:r w:rsidR="00FD3A6E" w:rsidRPr="00622BAE">
        <w:rPr>
          <w:szCs w:val="28"/>
        </w:rPr>
        <w:t>опубликования.</w:t>
      </w:r>
    </w:p>
    <w:p w:rsidR="00CB7B77" w:rsidRPr="00622BAE" w:rsidRDefault="00CB7B77" w:rsidP="00B77AAA">
      <w:pPr>
        <w:ind w:left="142" w:right="-285" w:firstLine="567"/>
        <w:rPr>
          <w:szCs w:val="28"/>
        </w:rPr>
      </w:pPr>
    </w:p>
    <w:p w:rsidR="009B6D28" w:rsidRPr="00622BAE" w:rsidRDefault="009B6D28" w:rsidP="00B77AAA">
      <w:pPr>
        <w:ind w:left="142" w:right="-285" w:firstLine="567"/>
        <w:rPr>
          <w:szCs w:val="28"/>
        </w:rPr>
      </w:pPr>
    </w:p>
    <w:p w:rsidR="00FD3A6E" w:rsidRPr="00622BAE" w:rsidRDefault="00FD3A6E" w:rsidP="00100435">
      <w:pPr>
        <w:ind w:left="142" w:right="-285"/>
        <w:rPr>
          <w:szCs w:val="28"/>
        </w:rPr>
      </w:pPr>
      <w:r w:rsidRPr="00622BAE">
        <w:rPr>
          <w:szCs w:val="28"/>
        </w:rPr>
        <w:t>Председатель Совета депутатов</w:t>
      </w:r>
    </w:p>
    <w:p w:rsidR="00FD3A6E" w:rsidRPr="00622BAE" w:rsidRDefault="00FD3A6E" w:rsidP="00100435">
      <w:pPr>
        <w:ind w:left="142" w:right="-285"/>
        <w:rPr>
          <w:szCs w:val="28"/>
        </w:rPr>
      </w:pPr>
      <w:r w:rsidRPr="00622BAE">
        <w:rPr>
          <w:szCs w:val="28"/>
        </w:rPr>
        <w:t>Ича</w:t>
      </w:r>
      <w:r w:rsidR="00100435" w:rsidRPr="00622BAE">
        <w:rPr>
          <w:szCs w:val="28"/>
        </w:rPr>
        <w:t>лковского муниципального района</w:t>
      </w:r>
      <w:r w:rsidRPr="00622BAE">
        <w:rPr>
          <w:szCs w:val="28"/>
        </w:rPr>
        <w:tab/>
      </w:r>
      <w:r w:rsidRPr="00622BAE">
        <w:rPr>
          <w:szCs w:val="28"/>
        </w:rPr>
        <w:tab/>
        <w:t xml:space="preserve">   </w:t>
      </w:r>
      <w:r w:rsidRPr="00622BAE">
        <w:rPr>
          <w:szCs w:val="28"/>
        </w:rPr>
        <w:tab/>
        <w:t xml:space="preserve">      </w:t>
      </w:r>
      <w:r w:rsidR="00100435" w:rsidRPr="00622BAE">
        <w:rPr>
          <w:szCs w:val="28"/>
        </w:rPr>
        <w:tab/>
        <w:t xml:space="preserve">    </w:t>
      </w:r>
      <w:r w:rsidRPr="00622BAE">
        <w:rPr>
          <w:szCs w:val="28"/>
        </w:rPr>
        <w:t xml:space="preserve"> Л.П. Кузнецова</w:t>
      </w:r>
    </w:p>
    <w:sectPr w:rsidR="00FD3A6E" w:rsidRPr="00622BAE" w:rsidSect="000573E0">
      <w:pgSz w:w="11906" w:h="16838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0573E0"/>
    <w:rsid w:val="000B10F7"/>
    <w:rsid w:val="00100435"/>
    <w:rsid w:val="001142A9"/>
    <w:rsid w:val="0019607E"/>
    <w:rsid w:val="00225682"/>
    <w:rsid w:val="002479F8"/>
    <w:rsid w:val="002A037D"/>
    <w:rsid w:val="002E460B"/>
    <w:rsid w:val="00315AF2"/>
    <w:rsid w:val="00364351"/>
    <w:rsid w:val="003762D0"/>
    <w:rsid w:val="003C3B04"/>
    <w:rsid w:val="00511CF9"/>
    <w:rsid w:val="00566C7A"/>
    <w:rsid w:val="00572442"/>
    <w:rsid w:val="005B491B"/>
    <w:rsid w:val="005E4CD6"/>
    <w:rsid w:val="00622BAE"/>
    <w:rsid w:val="00642DE9"/>
    <w:rsid w:val="006F449B"/>
    <w:rsid w:val="007B7F2C"/>
    <w:rsid w:val="0082731F"/>
    <w:rsid w:val="00852A69"/>
    <w:rsid w:val="008B6657"/>
    <w:rsid w:val="00935ACA"/>
    <w:rsid w:val="00980E18"/>
    <w:rsid w:val="009B6D28"/>
    <w:rsid w:val="00A4349E"/>
    <w:rsid w:val="00A54E7A"/>
    <w:rsid w:val="00AD2A7A"/>
    <w:rsid w:val="00AD4447"/>
    <w:rsid w:val="00B77AAA"/>
    <w:rsid w:val="00BB7DC5"/>
    <w:rsid w:val="00BE1BE4"/>
    <w:rsid w:val="00C74CFB"/>
    <w:rsid w:val="00C75887"/>
    <w:rsid w:val="00CB196E"/>
    <w:rsid w:val="00CB703A"/>
    <w:rsid w:val="00CB7B77"/>
    <w:rsid w:val="00CD530C"/>
    <w:rsid w:val="00D35EE5"/>
    <w:rsid w:val="00D71047"/>
    <w:rsid w:val="00D852AD"/>
    <w:rsid w:val="00E24816"/>
    <w:rsid w:val="00E87A2E"/>
    <w:rsid w:val="00E96811"/>
    <w:rsid w:val="00F67E86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43127.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843127.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43127.10" TargetMode="External"/><Relationship Id="rId11" Type="http://schemas.openxmlformats.org/officeDocument/2006/relationships/hyperlink" Target="consultantplus://offline/ref=E1EBB743AC39E948E44A0E79273334E38CF1680B94AC692F002DC9649BF6097F814649BA256664FDEFH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EBB743AC39E948E44A0E79273334E38CF16B0297AC692F002DC9649BEFH6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43127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2015-10-21T11:43:00Z</cp:lastPrinted>
  <dcterms:created xsi:type="dcterms:W3CDTF">2014-04-14T10:27:00Z</dcterms:created>
  <dcterms:modified xsi:type="dcterms:W3CDTF">2015-10-21T11:50:00Z</dcterms:modified>
</cp:coreProperties>
</file>