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D6" w:rsidRPr="004E14D6" w:rsidRDefault="004E14D6" w:rsidP="004E14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4E14D6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</w:t>
      </w:r>
      <w:proofErr w:type="gramEnd"/>
      <w:r w:rsidRPr="004E14D6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О С Т А Н О В Л Е Н И Е</w:t>
      </w:r>
    </w:p>
    <w:p w:rsidR="004E14D6" w:rsidRPr="004E14D6" w:rsidRDefault="004E14D6" w:rsidP="004E14D6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14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АДМИНИСТРАЦИИ</w:t>
      </w:r>
    </w:p>
    <w:p w:rsidR="004E14D6" w:rsidRPr="004E14D6" w:rsidRDefault="004E14D6" w:rsidP="004E14D6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14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Pr="004E14D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</w:t>
      </w:r>
      <w:r w:rsidRPr="004E14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4E14D6" w:rsidRPr="004E14D6" w:rsidRDefault="004E14D6" w:rsidP="004E14D6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E14D6" w:rsidRPr="004E14D6" w:rsidRDefault="004E14D6" w:rsidP="004E14D6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E1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07.04.2014г.                                                                  № 240</w:t>
      </w:r>
    </w:p>
    <w:p w:rsidR="004E14D6" w:rsidRPr="004E14D6" w:rsidRDefault="004E14D6" w:rsidP="004E14D6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14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E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4E14D6" w:rsidRPr="004E14D6" w:rsidRDefault="004E14D6" w:rsidP="004E1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4D6" w:rsidRPr="004E14D6" w:rsidRDefault="004E14D6" w:rsidP="004E14D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</w:t>
      </w:r>
    </w:p>
    <w:p w:rsidR="004E14D6" w:rsidRPr="004E14D6" w:rsidRDefault="004E14D6" w:rsidP="004E14D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«Предоставление </w:t>
      </w:r>
    </w:p>
    <w:p w:rsidR="004E14D6" w:rsidRPr="004E14D6" w:rsidRDefault="004E14D6" w:rsidP="004E14D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земельных участков для индивидуального жилищного строительства», </w:t>
      </w:r>
    </w:p>
    <w:p w:rsidR="004E14D6" w:rsidRPr="004E14D6" w:rsidRDefault="004E14D6" w:rsidP="004E14D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E1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утвержденный</w:t>
      </w:r>
      <w:proofErr w:type="gramEnd"/>
      <w:r w:rsidRPr="004E1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Постановлением администрации Ичалковского </w:t>
      </w:r>
    </w:p>
    <w:p w:rsidR="004E14D6" w:rsidRPr="004E14D6" w:rsidRDefault="004E14D6" w:rsidP="004E14D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РМ от 13.02.2012 г. № 78 </w:t>
      </w:r>
    </w:p>
    <w:p w:rsidR="004E14D6" w:rsidRPr="004E14D6" w:rsidRDefault="004E14D6" w:rsidP="004E14D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D6" w:rsidRPr="004E14D6" w:rsidRDefault="004E14D6" w:rsidP="004E14D6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Прокурора Ичалковского района РМ от 10.02.2014 г.                № 7-1-2014/171,</w:t>
      </w:r>
      <w:r w:rsidRPr="004E1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постановляю:</w:t>
      </w:r>
    </w:p>
    <w:p w:rsidR="004E14D6" w:rsidRPr="004E14D6" w:rsidRDefault="004E14D6" w:rsidP="004E14D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4D6" w:rsidRPr="004E14D6" w:rsidRDefault="004E14D6" w:rsidP="004E14D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 Административный регламент по предоставлению муниципальной услуги «Предоставление земельных участков для индивидуального жилищного строительства» (далее – Административный регламент), утвержденный Постановлением администрации Ичалковского муниципального района РМ от 13.02.2012 г. № 78, внести следующие изменения: </w:t>
      </w:r>
    </w:p>
    <w:p w:rsidR="004E14D6" w:rsidRPr="004E14D6" w:rsidRDefault="004E14D6" w:rsidP="004E14D6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пункте 2.1.11. Административного регламента слова «30 рабочих дней» заменить словами «30 дней»; </w:t>
      </w:r>
    </w:p>
    <w:p w:rsidR="004E14D6" w:rsidRPr="004E14D6" w:rsidRDefault="004E14D6" w:rsidP="004E14D6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пункты 2.3.1. и 3.2.6. Административного регламента признать утратившими силу;</w:t>
      </w:r>
    </w:p>
    <w:p w:rsidR="004E14D6" w:rsidRPr="004E14D6" w:rsidRDefault="004E14D6" w:rsidP="004E14D6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3.3.2. Административного регламента изложить в редакции:</w:t>
      </w:r>
    </w:p>
    <w:p w:rsidR="004E14D6" w:rsidRPr="004E14D6" w:rsidRDefault="004E14D6" w:rsidP="004E14D6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D6">
        <w:rPr>
          <w:rFonts w:ascii="Times New Roman" w:eastAsia="Times New Roman" w:hAnsi="Times New Roman" w:cs="Times New Roman"/>
          <w:sz w:val="28"/>
          <w:szCs w:val="28"/>
          <w:lang w:eastAsia="ru-RU"/>
        </w:rPr>
        <w:t>«3.3.2. В случае предоставления земельного участка в аренду Администрация публикует в средствах массовой информации сообщение о приеме заявлений на земельный участок для индивидуального жилищного строительства.</w:t>
      </w:r>
    </w:p>
    <w:p w:rsidR="004E14D6" w:rsidRPr="004E14D6" w:rsidRDefault="004E14D6" w:rsidP="004E14D6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течение 30 дней после публикации сообщения в СМИ в администрацию не поступили заявления от граждан, заинтересованных в предоставлении данного земельного участка, то земельный участок предоставляется в аренду без проведения торгов (аукционов). Подготовка постановления администрации о предоставлении земельного участка в аренду и договора аренды земельного участка для индивидуального жилищного строительства осуществляется незамедлительно</w:t>
      </w:r>
      <w:proofErr w:type="gramStart"/>
      <w:r w:rsidRPr="004E14D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4E14D6" w:rsidRPr="004E14D6" w:rsidRDefault="004E14D6" w:rsidP="004E14D6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4E1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3.3.3. Административного регламента признать утратившим силу;</w:t>
      </w:r>
    </w:p>
    <w:p w:rsidR="004E14D6" w:rsidRPr="004E14D6" w:rsidRDefault="004E14D6" w:rsidP="004E14D6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подраздел 3.3. Административного регламента дополнить пунктом 3.3.5. следующего содержания:</w:t>
      </w:r>
    </w:p>
    <w:p w:rsidR="004E14D6" w:rsidRPr="004E14D6" w:rsidRDefault="004E14D6" w:rsidP="004E14D6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D6">
        <w:rPr>
          <w:rFonts w:ascii="Times New Roman" w:eastAsia="Times New Roman" w:hAnsi="Times New Roman" w:cs="Times New Roman"/>
          <w:sz w:val="28"/>
          <w:szCs w:val="28"/>
          <w:lang w:eastAsia="ru-RU"/>
        </w:rPr>
        <w:t>«3.3.5. В случае продажи земельного участка в собственность проводится аукцион по продаже земельного участка в соответствии с действующим законодательством Российской Федерации».</w:t>
      </w:r>
    </w:p>
    <w:p w:rsidR="004E14D6" w:rsidRPr="004E14D6" w:rsidRDefault="004E14D6" w:rsidP="004E14D6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E1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– руководителя аппарата администрации Ичалковского муниципального района Республики Мордовия С.А. </w:t>
      </w:r>
      <w:proofErr w:type="spellStart"/>
      <w:r w:rsidRPr="004E14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Четвергова</w:t>
      </w:r>
      <w:proofErr w:type="spellEnd"/>
      <w:r w:rsidRPr="004E1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4D6" w:rsidRPr="004E14D6" w:rsidRDefault="004E14D6" w:rsidP="004E14D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D6" w:rsidRPr="004E14D6" w:rsidRDefault="004E14D6" w:rsidP="004E14D6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D6" w:rsidRPr="004E14D6" w:rsidRDefault="004E14D6" w:rsidP="004E14D6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E14D6" w:rsidRPr="004E14D6" w:rsidRDefault="004E14D6" w:rsidP="004E14D6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D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 РМ</w:t>
      </w:r>
      <w:r w:rsidRPr="004E1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1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В.Г. Дмитриева</w:t>
      </w:r>
    </w:p>
    <w:p w:rsidR="004E14D6" w:rsidRPr="004E14D6" w:rsidRDefault="004E14D6" w:rsidP="004E14D6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D6" w:rsidRPr="004E14D6" w:rsidRDefault="004E14D6" w:rsidP="004E14D6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D6" w:rsidRPr="004E14D6" w:rsidRDefault="004E14D6" w:rsidP="004E14D6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D6" w:rsidRPr="004E14D6" w:rsidRDefault="004E14D6" w:rsidP="004E14D6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D6" w:rsidRPr="004E14D6" w:rsidRDefault="004E14D6" w:rsidP="004E14D6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D6" w:rsidRPr="004E14D6" w:rsidRDefault="004E14D6" w:rsidP="004E14D6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1E5" w:rsidRDefault="00EB71E5">
      <w:bookmarkStart w:id="0" w:name="_GoBack"/>
      <w:bookmarkEnd w:id="0"/>
    </w:p>
    <w:sectPr w:rsidR="00EB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D6"/>
    <w:rsid w:val="004E14D6"/>
    <w:rsid w:val="00EB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2014-05-07T09:15:00Z</dcterms:created>
  <dcterms:modified xsi:type="dcterms:W3CDTF">2014-05-07T09:15:00Z</dcterms:modified>
</cp:coreProperties>
</file>