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00" w:rsidRPr="00E41C00" w:rsidRDefault="00E41C00" w:rsidP="00E41C00">
      <w:pPr>
        <w:widowControl w:val="0"/>
        <w:autoSpaceDE w:val="0"/>
        <w:autoSpaceDN w:val="0"/>
        <w:adjustRightInd w:val="0"/>
        <w:spacing w:after="0" w:line="360" w:lineRule="auto"/>
        <w:ind w:left="-42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E41C0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E41C0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E41C00" w:rsidRPr="00E41C00" w:rsidRDefault="00E41C00" w:rsidP="00E41C00">
      <w:pPr>
        <w:widowControl w:val="0"/>
        <w:autoSpaceDE w:val="0"/>
        <w:autoSpaceDN w:val="0"/>
        <w:adjustRightInd w:val="0"/>
        <w:spacing w:after="0" w:line="360" w:lineRule="auto"/>
        <w:ind w:left="-4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1C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</w:t>
      </w:r>
    </w:p>
    <w:p w:rsidR="00E41C00" w:rsidRPr="00E41C00" w:rsidRDefault="00E41C00" w:rsidP="00E41C00">
      <w:pPr>
        <w:widowControl w:val="0"/>
        <w:autoSpaceDE w:val="0"/>
        <w:autoSpaceDN w:val="0"/>
        <w:adjustRightInd w:val="0"/>
        <w:spacing w:after="0" w:line="360" w:lineRule="auto"/>
        <w:ind w:left="-4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1C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E41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41C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E41C00" w:rsidRPr="00E41C00" w:rsidRDefault="00E41C00" w:rsidP="00E41C00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C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4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E41C00" w:rsidRPr="00E41C00" w:rsidRDefault="00E41C00" w:rsidP="00E41C00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41C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7972">
        <w:rPr>
          <w:rFonts w:ascii="Times New Roman" w:eastAsia="Times New Roman" w:hAnsi="Times New Roman" w:cs="Times New Roman"/>
          <w:sz w:val="28"/>
          <w:szCs w:val="28"/>
          <w:lang w:eastAsia="ru-RU"/>
        </w:rPr>
        <w:t>06.03.2015г.</w:t>
      </w:r>
      <w:r w:rsidRPr="00E4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41C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1C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8D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4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8D7972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</w:p>
    <w:p w:rsidR="00E41C00" w:rsidRPr="00E41C00" w:rsidRDefault="00E41C00" w:rsidP="00EF1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1C00" w:rsidRPr="00E41C00" w:rsidRDefault="00E41C00" w:rsidP="002D79C8">
      <w:pPr>
        <w:tabs>
          <w:tab w:val="left" w:pos="42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формирования, ведения и утверждения ведомственных перечней муниципальных услуг</w:t>
      </w:r>
      <w:r w:rsidR="00504138" w:rsidRPr="00EF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EF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работ, оказываемых и выполняемых муниципальными учреждениями Ичалковского муниципального района</w:t>
      </w:r>
    </w:p>
    <w:p w:rsidR="00E41C00" w:rsidRPr="00E41C00" w:rsidRDefault="00E41C00" w:rsidP="00E41C00">
      <w:pPr>
        <w:tabs>
          <w:tab w:val="left" w:pos="4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C00" w:rsidRPr="00EF1365" w:rsidRDefault="00E41C00" w:rsidP="00EF1365">
      <w:pPr>
        <w:pStyle w:val="1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F13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реализации </w:t>
      </w:r>
      <w:hyperlink r:id="rId6" w:history="1">
        <w:r w:rsidRPr="00EF136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абзаца 3 пункта 3.1 статьи 69.2</w:t>
        </w:r>
      </w:hyperlink>
      <w:r w:rsidRPr="00EF13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Бюджетного кодекса Российской Федерации, </w:t>
      </w:r>
      <w:r w:rsidR="00EF1365" w:rsidRPr="00EF13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соответствие с </w:t>
      </w:r>
      <w:proofErr w:type="gramStart"/>
      <w:r w:rsidR="00EF1365" w:rsidRPr="00EF136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EF1365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EF1365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"garantF1://70501710.0"</w:instrText>
      </w:r>
      <w:r w:rsidRPr="00EF1365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EF1365">
        <w:rPr>
          <w:rStyle w:val="a3"/>
          <w:rFonts w:ascii="Times New Roman" w:hAnsi="Times New Roman"/>
          <w:b w:val="0"/>
          <w:color w:val="auto"/>
          <w:sz w:val="28"/>
          <w:szCs w:val="28"/>
        </w:rPr>
        <w:t>остановлением</w:t>
      </w:r>
      <w:r w:rsidRPr="00EF1365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Pr="00EF13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Российской Федерации от 26.02.2014 г</w:t>
      </w:r>
      <w:r w:rsidR="00EF1365" w:rsidRPr="00EF136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F13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F1365" w:rsidRPr="00EF1365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EF1365">
        <w:rPr>
          <w:rFonts w:ascii="Times New Roman" w:hAnsi="Times New Roman" w:cs="Times New Roman"/>
          <w:b w:val="0"/>
          <w:color w:val="auto"/>
          <w:sz w:val="28"/>
          <w:szCs w:val="28"/>
        </w:rPr>
        <w:t> 151</w:t>
      </w:r>
      <w:r w:rsidR="00EF1365" w:rsidRPr="00EF13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hyperlink r:id="rId7" w:history="1">
        <w:r w:rsidR="00EF1365" w:rsidRPr="00EF1365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  </w:r>
      </w:hyperlink>
      <w:r w:rsidR="00EF1365" w:rsidRPr="00EF136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EF13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EF1365" w:rsidRPr="00EF1365">
        <w:rPr>
          <w:rFonts w:ascii="Times New Roman" w:hAnsi="Times New Roman" w:cs="Times New Roman"/>
          <w:color w:val="auto"/>
          <w:sz w:val="28"/>
          <w:szCs w:val="28"/>
        </w:rPr>
        <w:t>постановляю</w:t>
      </w:r>
      <w:r w:rsidRPr="00EF1365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E41C00" w:rsidRPr="002D79C8" w:rsidRDefault="00E41C00" w:rsidP="00E41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F1365">
        <w:rPr>
          <w:rFonts w:ascii="Times New Roman" w:hAnsi="Times New Roman" w:cs="Times New Roman"/>
          <w:sz w:val="28"/>
          <w:szCs w:val="28"/>
        </w:rPr>
        <w:t xml:space="preserve">1. </w:t>
      </w:r>
      <w:r w:rsidRPr="002D79C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0" w:history="1">
        <w:r w:rsidRPr="002D79C8">
          <w:rPr>
            <w:rStyle w:val="a3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2D79C8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504138" w:rsidRPr="002D79C8">
        <w:rPr>
          <w:rFonts w:ascii="Times New Roman" w:hAnsi="Times New Roman" w:cs="Times New Roman"/>
          <w:sz w:val="28"/>
          <w:szCs w:val="28"/>
        </w:rPr>
        <w:t>Ичалковского</w:t>
      </w:r>
      <w:r w:rsidRPr="002D79C8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Порядок).</w:t>
      </w:r>
    </w:p>
    <w:p w:rsidR="00E41C00" w:rsidRPr="002D79C8" w:rsidRDefault="00E41C00" w:rsidP="00E41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2D79C8">
        <w:rPr>
          <w:rFonts w:ascii="Times New Roman" w:hAnsi="Times New Roman" w:cs="Times New Roman"/>
          <w:sz w:val="28"/>
          <w:szCs w:val="28"/>
        </w:rPr>
        <w:t xml:space="preserve">2. </w:t>
      </w:r>
      <w:r w:rsidR="002D79C8">
        <w:rPr>
          <w:rFonts w:ascii="Times New Roman" w:hAnsi="Times New Roman" w:cs="Times New Roman"/>
          <w:sz w:val="28"/>
          <w:szCs w:val="28"/>
        </w:rPr>
        <w:t>Настоящий</w:t>
      </w:r>
      <w:r w:rsidRPr="002D79C8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2D79C8">
          <w:rPr>
            <w:rStyle w:val="a3"/>
            <w:rFonts w:ascii="Times New Roman" w:hAnsi="Times New Roman"/>
            <w:color w:val="auto"/>
            <w:sz w:val="28"/>
            <w:szCs w:val="28"/>
          </w:rPr>
          <w:t>Поряд</w:t>
        </w:r>
        <w:r w:rsidR="002D79C8">
          <w:rPr>
            <w:rStyle w:val="a3"/>
            <w:rFonts w:ascii="Times New Roman" w:hAnsi="Times New Roman"/>
            <w:color w:val="auto"/>
            <w:sz w:val="28"/>
            <w:szCs w:val="28"/>
          </w:rPr>
          <w:t>о</w:t>
        </w:r>
        <w:r w:rsidRPr="002D79C8">
          <w:rPr>
            <w:rStyle w:val="a3"/>
            <w:rFonts w:ascii="Times New Roman" w:hAnsi="Times New Roman"/>
            <w:color w:val="auto"/>
            <w:sz w:val="28"/>
            <w:szCs w:val="28"/>
          </w:rPr>
          <w:t>к</w:t>
        </w:r>
      </w:hyperlink>
      <w:r w:rsidRPr="002D79C8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2D79C8">
        <w:rPr>
          <w:rFonts w:ascii="Times New Roman" w:hAnsi="Times New Roman" w:cs="Times New Roman"/>
          <w:sz w:val="28"/>
          <w:szCs w:val="28"/>
        </w:rPr>
        <w:t>е</w:t>
      </w:r>
      <w:r w:rsidRPr="002D79C8">
        <w:rPr>
          <w:rFonts w:ascii="Times New Roman" w:hAnsi="Times New Roman" w:cs="Times New Roman"/>
          <w:sz w:val="28"/>
          <w:szCs w:val="28"/>
        </w:rPr>
        <w:t>тся при формировании муниципальных заданий на оказание муниципальных услуг и выполнение работ на 2016 год (на 2016 год и плановый период 2017 и 2018 годов).</w:t>
      </w:r>
    </w:p>
    <w:bookmarkEnd w:id="1"/>
    <w:p w:rsidR="00E41C00" w:rsidRPr="002D79C8" w:rsidRDefault="00504138" w:rsidP="00E41C00">
      <w:pPr>
        <w:tabs>
          <w:tab w:val="left" w:pos="4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1C00" w:rsidRPr="002D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41C00" w:rsidRPr="002D7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41C00" w:rsidRPr="002D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Ичалковского муниципального района, начальника </w:t>
      </w:r>
      <w:r w:rsidR="00D71BD5" w:rsidRPr="002D79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E41C00" w:rsidRPr="002D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управления - </w:t>
      </w:r>
      <w:r w:rsidR="00D71BD5" w:rsidRPr="002D7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Пугачеву</w:t>
      </w:r>
      <w:r w:rsidR="00E41C00" w:rsidRPr="002D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D71BD5" w:rsidRPr="002D79C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E41C00" w:rsidRPr="002D7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C00" w:rsidRPr="002D79C8" w:rsidRDefault="00504138" w:rsidP="00E41C00">
      <w:pPr>
        <w:tabs>
          <w:tab w:val="left" w:pos="4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1C00" w:rsidRPr="002D79C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подписания.</w:t>
      </w:r>
    </w:p>
    <w:p w:rsidR="00E41C00" w:rsidRPr="002D79C8" w:rsidRDefault="00E41C00" w:rsidP="00E41C00">
      <w:pPr>
        <w:tabs>
          <w:tab w:val="left" w:pos="4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C00" w:rsidRPr="00E41C00" w:rsidRDefault="00E41C00" w:rsidP="00E41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D79C8" w:rsidRDefault="00E41C00" w:rsidP="00E41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                                       В.Г. Дмитриева</w:t>
      </w:r>
    </w:p>
    <w:p w:rsidR="002D79C8" w:rsidRDefault="002D79C8" w:rsidP="00E41C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4138" w:rsidRPr="002D79C8" w:rsidRDefault="00504138" w:rsidP="00E41C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  <w:r w:rsidRPr="002D79C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04138" w:rsidRPr="00504138" w:rsidRDefault="002D79C8" w:rsidP="00504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" w:name="sub_100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0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136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hyperlink w:anchor="sub_0" w:history="1">
        <w:r w:rsidRPr="00EF1365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постановлению</w:t>
        </w:r>
      </w:hyperlink>
      <w:r w:rsidRPr="00EF136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136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Ичалковского муниципального района</w:t>
      </w:r>
    </w:p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136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    </w:t>
      </w:r>
      <w:r w:rsidR="00ED10F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06.03.2015г.</w:t>
      </w:r>
      <w:r w:rsidRPr="00EF136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A0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EF136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</w:t>
      </w:r>
      <w:r w:rsidR="00ED10F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180</w:t>
      </w:r>
    </w:p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4138" w:rsidRPr="00504138" w:rsidRDefault="00504138" w:rsidP="0050413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041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</w:t>
      </w:r>
      <w:r w:rsidRPr="005041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формирования, ведения и утверждения ведомственных перечней муниципальных услуг</w:t>
      </w:r>
      <w:r w:rsidRPr="00EF136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Pr="005041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работ, оказываемых и выполняемых муниципальными учреждениями </w:t>
      </w:r>
      <w:r w:rsidRPr="00EF136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Ичалковского</w:t>
      </w:r>
      <w:r w:rsidRPr="005041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Pr="005041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</w:p>
    <w:bookmarkEnd w:id="3"/>
    <w:p w:rsidR="00504138" w:rsidRPr="00504138" w:rsidRDefault="00504138" w:rsidP="00EF1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1"/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(выполнение работ), оказываемых и выполняемых муниципальными учреждениями </w:t>
      </w:r>
      <w:r w:rsidRPr="00EF13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Ичалковского</w:t>
      </w:r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(далее соответственно - ведомственные перечни муниципальных услуг и работ, муниципальные учреждения).</w:t>
      </w:r>
    </w:p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02"/>
      <w:bookmarkEnd w:id="4"/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Ведомственные перечни муниципальных услуг и работ формируются Администрацией </w:t>
      </w:r>
      <w:r w:rsidRPr="00EF13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Ичалковского </w:t>
      </w:r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района, осуществляющей функции и полномочия учредителя муниципальных казенных, бюджетных или автономных учреждений </w:t>
      </w:r>
      <w:r w:rsidRPr="00EF13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Ичалковского </w:t>
      </w:r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района, созданных на базе имущества, находящегося в собственности </w:t>
      </w:r>
      <w:r w:rsidRPr="00EF13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Ичалковского </w:t>
      </w:r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(далее - орган, осуществляющий полномочия учредителя).</w:t>
      </w:r>
    </w:p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03"/>
      <w:bookmarkEnd w:id="5"/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Ведомственные перечни муниципальных услуг и работ, сформированные в соответствии с настоящим Порядком, утверждаются органом, осуществляющим полномочия учредителя.</w:t>
      </w:r>
    </w:p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04"/>
      <w:bookmarkEnd w:id="6"/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bookmarkEnd w:id="7"/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наименование муниципальной услуги или работы с указанием кодов </w:t>
      </w:r>
      <w:hyperlink r:id="rId8" w:history="1">
        <w:r w:rsidRPr="00EF136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Общероссийского классификатора видов экономической деятельности</w:t>
        </w:r>
      </w:hyperlink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которым соответствует муниципальная услуга или работа;</w:t>
      </w:r>
    </w:p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наименование органа, осуществляющего полномочия учредителя;</w:t>
      </w:r>
    </w:p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наименование муниципального учреждения и его код в соответствии с реестром участников бюджетного процесса (в случае принятия органом, осуществляющим полномочия учредителя, решения об указании наименования учреждения);</w:t>
      </w:r>
    </w:p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содержание муниципальной услуги или работы;</w:t>
      </w:r>
    </w:p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6) условия (формы) оказания муниципальной услуги или выполнения работы;</w:t>
      </w:r>
    </w:p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вид деятельности муниципального учреждения;</w:t>
      </w:r>
    </w:p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категории потребителей муниципальной услуги или работы;</w:t>
      </w:r>
    </w:p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9)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 указание на бесплатность или платность муниципальной услуги или работы;</w:t>
      </w:r>
    </w:p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11)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05"/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Информация, сформированная по каждой муниципальной услуге или работе в соответствии с </w:t>
      </w:r>
      <w:hyperlink w:anchor="sub_1004" w:history="1">
        <w:r w:rsidRPr="00EF136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4</w:t>
        </w:r>
      </w:hyperlink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образует реестровую запись.</w:t>
      </w:r>
    </w:p>
    <w:bookmarkEnd w:id="8"/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Каждой реестровой записи присваивается уникальный номер.</w:t>
      </w:r>
    </w:p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06"/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Порядок формирования информации и документов для включения в реестровую запись, порядок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07"/>
      <w:bookmarkEnd w:id="9"/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Реестровые записи подписываются усиленной </w:t>
      </w:r>
      <w:hyperlink r:id="rId9" w:history="1">
        <w:r w:rsidRPr="00EF136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квалифицированной электронной подписью</w:t>
        </w:r>
      </w:hyperlink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лица, уполномоченного в установленном порядке действовать от имени органа, осуществляющего полномочия учредителя.</w:t>
      </w:r>
    </w:p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08"/>
      <w:bookmarkEnd w:id="10"/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Ведомственные перечни муниципальных работ и услуг формируются и ведутся органом, осуществляющим 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hyperlink r:id="rId10" w:history="1">
        <w:r w:rsidRPr="00EF136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www.budget.gov.ru</w:t>
        </w:r>
      </w:hyperlink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информационно-телекоммуникационной сети "Интернет".</w:t>
      </w:r>
    </w:p>
    <w:bookmarkEnd w:id="11"/>
    <w:p w:rsidR="00504138" w:rsidRPr="00504138" w:rsidRDefault="00504138" w:rsidP="00504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Ведомственные перечни муниципальных работ и услуг, сформированные в соответствии с настоящим Порядком, также размещаются на официальном сайте в информационно-телекоммуникационной сети "Интернет" по размещению информации о муниципальных учреждениях (</w:t>
      </w:r>
      <w:hyperlink r:id="rId11" w:history="1">
        <w:r w:rsidRPr="00EF136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www.bus.gov.ru</w:t>
        </w:r>
      </w:hyperlink>
      <w:r w:rsidRPr="00504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порядке, установленном Министерством финансов Российской Федерации.</w:t>
      </w:r>
    </w:p>
    <w:p w:rsidR="00E0053C" w:rsidRPr="00EF1365" w:rsidRDefault="00E0053C" w:rsidP="00EF1365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</w:rPr>
      </w:pPr>
    </w:p>
    <w:sectPr w:rsidR="00E0053C" w:rsidRPr="00EF1365" w:rsidSect="002D79C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39"/>
    <w:rsid w:val="002D79C8"/>
    <w:rsid w:val="00504138"/>
    <w:rsid w:val="00693639"/>
    <w:rsid w:val="008D7972"/>
    <w:rsid w:val="00924929"/>
    <w:rsid w:val="00A06FA5"/>
    <w:rsid w:val="00D71BD5"/>
    <w:rsid w:val="00E0053C"/>
    <w:rsid w:val="00E41C00"/>
    <w:rsid w:val="00ED10F9"/>
    <w:rsid w:val="00E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13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41C0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F13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13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41C0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F13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501710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69231" TargetMode="External"/><Relationship Id="rId11" Type="http://schemas.openxmlformats.org/officeDocument/2006/relationships/hyperlink" Target="garantF1://8816657.2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816657.49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ACC2-8961-4C65-AA80-CD301F16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8</cp:revision>
  <cp:lastPrinted>2015-03-10T13:28:00Z</cp:lastPrinted>
  <dcterms:created xsi:type="dcterms:W3CDTF">2015-02-26T12:01:00Z</dcterms:created>
  <dcterms:modified xsi:type="dcterms:W3CDTF">2015-05-12T11:40:00Z</dcterms:modified>
</cp:coreProperties>
</file>